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2D48" w14:textId="77777777" w:rsidR="002067AE" w:rsidRPr="003A6786" w:rsidRDefault="002067AE" w:rsidP="00817848">
      <w:pPr>
        <w:pStyle w:val="Sansinterligne"/>
        <w:spacing w:line="276" w:lineRule="auto"/>
        <w:jc w:val="center"/>
        <w:rPr>
          <w:rFonts w:ascii="Arial" w:hAnsi="Arial" w:cs="Arial"/>
          <w:b/>
          <w:bCs/>
          <w:shd w:val="clear" w:color="auto" w:fill="FFFFFF"/>
        </w:rPr>
      </w:pPr>
    </w:p>
    <w:p w14:paraId="5530BA2A" w14:textId="6607F5F0" w:rsidR="002067AE" w:rsidRPr="003A6786" w:rsidRDefault="002067AE" w:rsidP="00817848">
      <w:pPr>
        <w:pStyle w:val="Sansinterligne"/>
        <w:spacing w:line="276" w:lineRule="auto"/>
        <w:jc w:val="center"/>
        <w:rPr>
          <w:rFonts w:ascii="Arial" w:hAnsi="Arial" w:cs="Arial"/>
          <w:b/>
          <w:bCs/>
          <w:sz w:val="28"/>
          <w:szCs w:val="28"/>
          <w:shd w:val="clear" w:color="auto" w:fill="FFFFFF"/>
        </w:rPr>
      </w:pPr>
      <w:r w:rsidRPr="003A6786">
        <w:rPr>
          <w:rFonts w:ascii="Arial" w:hAnsi="Arial" w:cs="Arial"/>
          <w:b/>
          <w:bCs/>
          <w:noProof/>
          <w:sz w:val="28"/>
          <w:szCs w:val="28"/>
          <w:shd w:val="clear" w:color="auto" w:fill="FFFFFF"/>
        </w:rPr>
        <w:drawing>
          <wp:inline distT="0" distB="0" distL="0" distR="0" wp14:anchorId="201D4AB9" wp14:editId="6B563A50">
            <wp:extent cx="1402080" cy="61595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2080" cy="615950"/>
                    </a:xfrm>
                    <a:prstGeom prst="rect">
                      <a:avLst/>
                    </a:prstGeom>
                    <a:noFill/>
                  </pic:spPr>
                </pic:pic>
              </a:graphicData>
            </a:graphic>
          </wp:inline>
        </w:drawing>
      </w:r>
    </w:p>
    <w:p w14:paraId="6E13A95A" w14:textId="77777777" w:rsidR="002067AE" w:rsidRPr="003A6786" w:rsidRDefault="002067AE" w:rsidP="00817848">
      <w:pPr>
        <w:pStyle w:val="Sansinterligne"/>
        <w:spacing w:line="276" w:lineRule="auto"/>
        <w:jc w:val="center"/>
        <w:rPr>
          <w:rFonts w:ascii="Arial" w:hAnsi="Arial" w:cs="Arial"/>
          <w:b/>
          <w:bCs/>
          <w:sz w:val="28"/>
          <w:szCs w:val="28"/>
          <w:shd w:val="clear" w:color="auto" w:fill="FFFFFF"/>
        </w:rPr>
      </w:pPr>
    </w:p>
    <w:p w14:paraId="42E0D50C" w14:textId="4962CB07" w:rsidR="00817848" w:rsidRPr="003A6786" w:rsidRDefault="0064119E" w:rsidP="00817848">
      <w:pPr>
        <w:pStyle w:val="Sansinterligne"/>
        <w:spacing w:line="276" w:lineRule="auto"/>
        <w:jc w:val="center"/>
        <w:rPr>
          <w:rFonts w:ascii="Arial" w:hAnsi="Arial" w:cs="Arial"/>
          <w:b/>
          <w:bCs/>
          <w:sz w:val="28"/>
          <w:szCs w:val="28"/>
          <w:shd w:val="clear" w:color="auto" w:fill="FFFFFF"/>
        </w:rPr>
      </w:pPr>
      <w:r w:rsidRPr="003A6786">
        <w:rPr>
          <w:rFonts w:ascii="Arial" w:hAnsi="Arial" w:cs="Arial"/>
          <w:b/>
          <w:bCs/>
          <w:sz w:val="28"/>
          <w:szCs w:val="28"/>
          <w:shd w:val="clear" w:color="auto" w:fill="FFFFFF"/>
        </w:rPr>
        <w:t xml:space="preserve">Norme, </w:t>
      </w:r>
      <w:r w:rsidR="00D77FC8" w:rsidRPr="003A6786">
        <w:rPr>
          <w:rFonts w:ascii="Arial" w:hAnsi="Arial" w:cs="Arial"/>
          <w:b/>
          <w:bCs/>
          <w:sz w:val="28"/>
          <w:szCs w:val="28"/>
          <w:shd w:val="clear" w:color="auto" w:fill="FFFFFF"/>
        </w:rPr>
        <w:t>l</w:t>
      </w:r>
      <w:r w:rsidRPr="003A6786">
        <w:rPr>
          <w:rFonts w:ascii="Arial" w:hAnsi="Arial" w:cs="Arial"/>
          <w:b/>
          <w:bCs/>
          <w:sz w:val="28"/>
          <w:szCs w:val="28"/>
          <w:shd w:val="clear" w:color="auto" w:fill="FFFFFF"/>
        </w:rPr>
        <w:t xml:space="preserve">abel et </w:t>
      </w:r>
      <w:r w:rsidR="00D77FC8" w:rsidRPr="003A6786">
        <w:rPr>
          <w:rFonts w:ascii="Arial" w:hAnsi="Arial" w:cs="Arial"/>
          <w:b/>
          <w:bCs/>
          <w:sz w:val="28"/>
          <w:szCs w:val="28"/>
          <w:shd w:val="clear" w:color="auto" w:fill="FFFFFF"/>
        </w:rPr>
        <w:t>c</w:t>
      </w:r>
      <w:r w:rsidRPr="003A6786">
        <w:rPr>
          <w:rFonts w:ascii="Arial" w:hAnsi="Arial" w:cs="Arial"/>
          <w:b/>
          <w:bCs/>
          <w:sz w:val="28"/>
          <w:szCs w:val="28"/>
          <w:shd w:val="clear" w:color="auto" w:fill="FFFFFF"/>
        </w:rPr>
        <w:t>ertification</w:t>
      </w:r>
      <w:r w:rsidR="00817848" w:rsidRPr="003A6786">
        <w:rPr>
          <w:rFonts w:ascii="Arial" w:hAnsi="Arial" w:cs="Arial"/>
          <w:b/>
          <w:bCs/>
          <w:sz w:val="28"/>
          <w:szCs w:val="28"/>
          <w:shd w:val="clear" w:color="auto" w:fill="FFFFFF"/>
        </w:rPr>
        <w:t> :</w:t>
      </w:r>
    </w:p>
    <w:p w14:paraId="2827129C" w14:textId="6A35AF69" w:rsidR="00D77FC8" w:rsidRPr="003A6786" w:rsidRDefault="00817848" w:rsidP="00817848">
      <w:pPr>
        <w:pStyle w:val="Sansinterligne"/>
        <w:spacing w:line="276" w:lineRule="auto"/>
        <w:jc w:val="center"/>
        <w:rPr>
          <w:rFonts w:ascii="Arial" w:hAnsi="Arial" w:cs="Arial"/>
          <w:b/>
          <w:bCs/>
          <w:sz w:val="28"/>
          <w:szCs w:val="28"/>
          <w:shd w:val="clear" w:color="auto" w:fill="FFFFFF"/>
        </w:rPr>
      </w:pPr>
      <w:r w:rsidRPr="003A6786">
        <w:rPr>
          <w:rFonts w:ascii="Arial" w:hAnsi="Arial" w:cs="Arial"/>
          <w:b/>
          <w:bCs/>
          <w:sz w:val="28"/>
          <w:szCs w:val="28"/>
          <w:shd w:val="clear" w:color="auto" w:fill="FFFFFF"/>
        </w:rPr>
        <w:t>L</w:t>
      </w:r>
      <w:r w:rsidR="007978AE" w:rsidRPr="003A6786">
        <w:rPr>
          <w:rFonts w:ascii="Arial" w:hAnsi="Arial" w:cs="Arial"/>
          <w:b/>
          <w:bCs/>
          <w:sz w:val="28"/>
          <w:szCs w:val="28"/>
          <w:shd w:val="clear" w:color="auto" w:fill="FFFFFF"/>
        </w:rPr>
        <w:t xml:space="preserve">a </w:t>
      </w:r>
      <w:r w:rsidRPr="003A6786">
        <w:rPr>
          <w:rFonts w:ascii="Arial" w:hAnsi="Arial" w:cs="Arial"/>
          <w:b/>
          <w:bCs/>
          <w:sz w:val="28"/>
          <w:szCs w:val="28"/>
          <w:shd w:val="clear" w:color="auto" w:fill="FFFFFF"/>
        </w:rPr>
        <w:t>reconnaissance</w:t>
      </w:r>
      <w:r w:rsidR="007978AE" w:rsidRPr="003A6786">
        <w:rPr>
          <w:rFonts w:ascii="Arial" w:hAnsi="Arial" w:cs="Arial"/>
          <w:b/>
          <w:bCs/>
          <w:sz w:val="28"/>
          <w:szCs w:val="28"/>
          <w:shd w:val="clear" w:color="auto" w:fill="FFFFFF"/>
        </w:rPr>
        <w:t xml:space="preserve"> « externe »</w:t>
      </w:r>
      <w:r w:rsidRPr="003A6786">
        <w:rPr>
          <w:rFonts w:ascii="Arial" w:hAnsi="Arial" w:cs="Arial"/>
          <w:b/>
          <w:bCs/>
          <w:sz w:val="28"/>
          <w:szCs w:val="28"/>
          <w:shd w:val="clear" w:color="auto" w:fill="FFFFFF"/>
        </w:rPr>
        <w:t>, quelle valeur pour quel impact ?</w:t>
      </w:r>
    </w:p>
    <w:p w14:paraId="6AA50120" w14:textId="77777777" w:rsidR="00817848" w:rsidRPr="003A6786" w:rsidRDefault="00817848" w:rsidP="00817848">
      <w:pPr>
        <w:pStyle w:val="Sansinterligne"/>
        <w:spacing w:line="276" w:lineRule="auto"/>
        <w:jc w:val="center"/>
        <w:rPr>
          <w:rFonts w:ascii="Arial" w:hAnsi="Arial" w:cs="Arial"/>
          <w:b/>
          <w:bCs/>
          <w:sz w:val="28"/>
          <w:szCs w:val="28"/>
          <w:shd w:val="clear" w:color="auto" w:fill="FFFFFF"/>
        </w:rPr>
      </w:pPr>
    </w:p>
    <w:p w14:paraId="5EB759B7" w14:textId="77777777" w:rsidR="00817848" w:rsidRPr="003A6786" w:rsidRDefault="00817848" w:rsidP="00817848">
      <w:pPr>
        <w:pStyle w:val="Sansinterligne"/>
        <w:spacing w:line="276" w:lineRule="auto"/>
        <w:jc w:val="center"/>
        <w:rPr>
          <w:rFonts w:ascii="Arial" w:hAnsi="Arial" w:cs="Arial"/>
          <w:b/>
          <w:bCs/>
          <w:shd w:val="clear" w:color="auto" w:fill="FFFFFF"/>
        </w:rPr>
      </w:pPr>
    </w:p>
    <w:p w14:paraId="59F2E10F" w14:textId="55C7E902" w:rsidR="00D77FC8" w:rsidRPr="003A6786" w:rsidRDefault="00817848" w:rsidP="00817848">
      <w:pPr>
        <w:pStyle w:val="Sansinterligne"/>
        <w:spacing w:line="276" w:lineRule="auto"/>
        <w:jc w:val="center"/>
        <w:rPr>
          <w:rFonts w:ascii="Arial" w:hAnsi="Arial" w:cs="Arial"/>
          <w:b/>
          <w:bCs/>
          <w:sz w:val="24"/>
          <w:szCs w:val="24"/>
          <w:shd w:val="clear" w:color="auto" w:fill="FFFFFF"/>
        </w:rPr>
      </w:pPr>
      <w:r w:rsidRPr="003A6786">
        <w:rPr>
          <w:rFonts w:ascii="Arial" w:hAnsi="Arial" w:cs="Arial"/>
          <w:b/>
          <w:bCs/>
          <w:sz w:val="24"/>
          <w:szCs w:val="24"/>
          <w:shd w:val="clear" w:color="auto" w:fill="FFFFFF"/>
        </w:rPr>
        <w:t>S</w:t>
      </w:r>
      <w:r w:rsidR="0064119E" w:rsidRPr="003A6786">
        <w:rPr>
          <w:rFonts w:ascii="Arial" w:hAnsi="Arial" w:cs="Arial"/>
          <w:b/>
          <w:bCs/>
          <w:sz w:val="24"/>
          <w:szCs w:val="24"/>
          <w:shd w:val="clear" w:color="auto" w:fill="FFFFFF"/>
        </w:rPr>
        <w:t>éminaire annuel de l’ACCS</w:t>
      </w:r>
    </w:p>
    <w:p w14:paraId="717C0298" w14:textId="56591592" w:rsidR="00D77FC8" w:rsidRPr="003A6786" w:rsidRDefault="003A6786" w:rsidP="00817848">
      <w:pPr>
        <w:pStyle w:val="Sansinterligne"/>
        <w:spacing w:line="276" w:lineRule="auto"/>
        <w:jc w:val="center"/>
        <w:rPr>
          <w:rFonts w:ascii="Arial" w:hAnsi="Arial" w:cs="Arial"/>
          <w:b/>
          <w:bCs/>
          <w:sz w:val="24"/>
          <w:szCs w:val="24"/>
          <w:shd w:val="clear" w:color="auto" w:fill="FFFFFF"/>
        </w:rPr>
      </w:pPr>
      <w:r w:rsidRPr="003A6786">
        <w:rPr>
          <w:rFonts w:ascii="Arial" w:hAnsi="Arial" w:cs="Arial"/>
          <w:b/>
          <w:bCs/>
          <w:sz w:val="24"/>
          <w:szCs w:val="24"/>
          <w:shd w:val="clear" w:color="auto" w:fill="FFFFFF"/>
        </w:rPr>
        <w:t>M</w:t>
      </w:r>
      <w:r w:rsidR="0064119E" w:rsidRPr="003A6786">
        <w:rPr>
          <w:rFonts w:ascii="Arial" w:hAnsi="Arial" w:cs="Arial"/>
          <w:b/>
          <w:bCs/>
          <w:sz w:val="24"/>
          <w:szCs w:val="24"/>
          <w:shd w:val="clear" w:color="auto" w:fill="FFFFFF"/>
        </w:rPr>
        <w:t>ercredi 16 novembre 2022</w:t>
      </w:r>
      <w:r>
        <w:rPr>
          <w:rFonts w:ascii="Arial" w:hAnsi="Arial" w:cs="Arial"/>
          <w:b/>
          <w:bCs/>
          <w:sz w:val="24"/>
          <w:szCs w:val="24"/>
          <w:shd w:val="clear" w:color="auto" w:fill="FFFFFF"/>
        </w:rPr>
        <w:t xml:space="preserve"> – Paris </w:t>
      </w:r>
    </w:p>
    <w:p w14:paraId="69AB4EB8" w14:textId="77777777" w:rsidR="006832CE" w:rsidRPr="003A6786" w:rsidRDefault="006832CE" w:rsidP="00D87140">
      <w:pPr>
        <w:spacing w:line="276" w:lineRule="auto"/>
        <w:jc w:val="center"/>
        <w:rPr>
          <w:rFonts w:ascii="Arial" w:hAnsi="Arial" w:cs="Arial"/>
          <w:b/>
          <w:bCs/>
          <w:shd w:val="clear" w:color="auto" w:fill="FFFFFF"/>
        </w:rPr>
      </w:pPr>
    </w:p>
    <w:p w14:paraId="0FCFFDB9" w14:textId="47EEC490" w:rsidR="0064119E" w:rsidRPr="003A6786" w:rsidRDefault="006832CE" w:rsidP="00817848">
      <w:pPr>
        <w:spacing w:line="276" w:lineRule="auto"/>
        <w:jc w:val="center"/>
        <w:rPr>
          <w:rFonts w:ascii="Arial" w:eastAsia="Times New Roman" w:hAnsi="Arial" w:cs="Arial"/>
          <w:b/>
          <w:bCs/>
          <w:kern w:val="36"/>
          <w:shd w:val="clear" w:color="auto" w:fill="FFFFFF"/>
          <w:lang w:eastAsia="fr-CA"/>
        </w:rPr>
      </w:pPr>
      <w:r w:rsidRPr="003A6786">
        <w:rPr>
          <w:rFonts w:ascii="Arial" w:hAnsi="Arial" w:cs="Arial"/>
          <w:b/>
          <w:bCs/>
        </w:rPr>
        <w:t xml:space="preserve">Présentation du </w:t>
      </w:r>
      <w:r w:rsidR="00817848" w:rsidRPr="003A6786">
        <w:rPr>
          <w:rFonts w:ascii="Arial" w:hAnsi="Arial" w:cs="Arial"/>
          <w:b/>
          <w:bCs/>
        </w:rPr>
        <w:t xml:space="preserve">thème du </w:t>
      </w:r>
      <w:r w:rsidRPr="003A6786">
        <w:rPr>
          <w:rFonts w:ascii="Arial" w:hAnsi="Arial" w:cs="Arial"/>
          <w:b/>
          <w:bCs/>
        </w:rPr>
        <w:t>séminaire</w:t>
      </w:r>
      <w:r w:rsidR="00817848" w:rsidRPr="003A6786">
        <w:rPr>
          <w:rFonts w:ascii="Arial" w:hAnsi="Arial" w:cs="Arial"/>
          <w:b/>
          <w:bCs/>
        </w:rPr>
        <w:t xml:space="preserve"> annuel </w:t>
      </w:r>
      <w:r w:rsidR="007978AE" w:rsidRPr="003A6786">
        <w:rPr>
          <w:rFonts w:ascii="Arial" w:hAnsi="Arial" w:cs="Arial"/>
          <w:b/>
          <w:bCs/>
        </w:rPr>
        <w:t>ACCS 2022</w:t>
      </w:r>
    </w:p>
    <w:p w14:paraId="49BC6D4A" w14:textId="2A5A8127" w:rsidR="00485ADF" w:rsidRPr="00D87140" w:rsidRDefault="00534742" w:rsidP="00E92D21">
      <w:pPr>
        <w:shd w:val="clear" w:color="auto" w:fill="FFFFFF"/>
        <w:spacing w:after="312" w:line="276" w:lineRule="auto"/>
        <w:jc w:val="both"/>
        <w:rPr>
          <w:rFonts w:ascii="Arial" w:eastAsia="Times New Roman" w:hAnsi="Arial" w:cs="Arial"/>
          <w:lang w:eastAsia="fr-CA"/>
        </w:rPr>
      </w:pPr>
      <w:r w:rsidRPr="00D87140">
        <w:rPr>
          <w:rFonts w:ascii="Arial" w:eastAsia="Times New Roman" w:hAnsi="Arial" w:cs="Arial"/>
          <w:lang w:eastAsia="fr-CA"/>
        </w:rPr>
        <w:t xml:space="preserve">Le recours à une reconnaissance </w:t>
      </w:r>
      <w:r w:rsidR="0082072E" w:rsidRPr="00D87140">
        <w:rPr>
          <w:rFonts w:ascii="Arial" w:eastAsia="Times New Roman" w:hAnsi="Arial" w:cs="Arial"/>
          <w:lang w:eastAsia="fr-CA"/>
        </w:rPr>
        <w:t xml:space="preserve">externe </w:t>
      </w:r>
      <w:r w:rsidR="006832CE" w:rsidRPr="00D87140">
        <w:rPr>
          <w:rFonts w:ascii="Arial" w:eastAsia="Times New Roman" w:hAnsi="Arial" w:cs="Arial"/>
          <w:lang w:eastAsia="fr-CA"/>
        </w:rPr>
        <w:t xml:space="preserve">ou </w:t>
      </w:r>
      <w:r w:rsidR="00817848">
        <w:rPr>
          <w:rFonts w:ascii="Arial" w:eastAsia="Times New Roman" w:hAnsi="Arial" w:cs="Arial"/>
          <w:lang w:eastAsia="fr-CA"/>
        </w:rPr>
        <w:t xml:space="preserve">à </w:t>
      </w:r>
      <w:r w:rsidR="006832CE" w:rsidRPr="00D87140">
        <w:rPr>
          <w:rFonts w:ascii="Arial" w:eastAsia="Times New Roman" w:hAnsi="Arial" w:cs="Arial"/>
          <w:lang w:eastAsia="fr-CA"/>
        </w:rPr>
        <w:t xml:space="preserve">un cadre de référence </w:t>
      </w:r>
      <w:r w:rsidR="0082072E" w:rsidRPr="00D87140">
        <w:rPr>
          <w:rFonts w:ascii="Arial" w:eastAsia="Times New Roman" w:hAnsi="Arial" w:cs="Arial"/>
          <w:lang w:eastAsia="fr-CA"/>
        </w:rPr>
        <w:t xml:space="preserve">tiers </w:t>
      </w:r>
      <w:r w:rsidRPr="00D87140">
        <w:rPr>
          <w:rFonts w:ascii="Arial" w:eastAsia="Times New Roman" w:hAnsi="Arial" w:cs="Arial"/>
          <w:lang w:eastAsia="fr-CA"/>
        </w:rPr>
        <w:t xml:space="preserve">qui </w:t>
      </w:r>
      <w:r w:rsidR="006832CE" w:rsidRPr="00D87140">
        <w:rPr>
          <w:rFonts w:ascii="Arial" w:eastAsia="Times New Roman" w:hAnsi="Arial" w:cs="Arial"/>
          <w:lang w:eastAsia="fr-CA"/>
        </w:rPr>
        <w:t xml:space="preserve">vient </w:t>
      </w:r>
      <w:r w:rsidRPr="00D87140">
        <w:rPr>
          <w:rFonts w:ascii="Arial" w:eastAsia="Times New Roman" w:hAnsi="Arial" w:cs="Arial"/>
          <w:lang w:eastAsia="fr-CA"/>
        </w:rPr>
        <w:t>renforce</w:t>
      </w:r>
      <w:r w:rsidR="006832CE" w:rsidRPr="00D87140">
        <w:rPr>
          <w:rFonts w:ascii="Arial" w:eastAsia="Times New Roman" w:hAnsi="Arial" w:cs="Arial"/>
          <w:lang w:eastAsia="fr-CA"/>
        </w:rPr>
        <w:t>r</w:t>
      </w:r>
      <w:r w:rsidRPr="00D87140">
        <w:rPr>
          <w:rFonts w:ascii="Arial" w:eastAsia="Times New Roman" w:hAnsi="Arial" w:cs="Arial"/>
          <w:lang w:eastAsia="fr-CA"/>
        </w:rPr>
        <w:t xml:space="preserve"> la crédibilité d’une communication</w:t>
      </w:r>
      <w:r w:rsidR="006832CE" w:rsidRPr="00D87140">
        <w:rPr>
          <w:rFonts w:ascii="Arial" w:eastAsia="Times New Roman" w:hAnsi="Arial" w:cs="Arial"/>
          <w:lang w:eastAsia="fr-CA"/>
        </w:rPr>
        <w:t xml:space="preserve"> officielle </w:t>
      </w:r>
      <w:r w:rsidRPr="00D87140">
        <w:rPr>
          <w:rFonts w:ascii="Arial" w:eastAsia="Times New Roman" w:hAnsi="Arial" w:cs="Arial"/>
          <w:lang w:eastAsia="fr-CA"/>
        </w:rPr>
        <w:t>est fréquemment utilisé dans une multitude de messages</w:t>
      </w:r>
      <w:r w:rsidR="006832CE" w:rsidRPr="00D87140">
        <w:rPr>
          <w:rFonts w:ascii="Arial" w:eastAsia="Times New Roman" w:hAnsi="Arial" w:cs="Arial"/>
          <w:lang w:eastAsia="fr-CA"/>
        </w:rPr>
        <w:t xml:space="preserve">. Cette méthode est mobilisée en effet qu’il </w:t>
      </w:r>
      <w:r w:rsidRPr="00D87140">
        <w:rPr>
          <w:rFonts w:ascii="Arial" w:eastAsia="Times New Roman" w:hAnsi="Arial" w:cs="Arial"/>
          <w:lang w:eastAsia="fr-CA"/>
        </w:rPr>
        <w:t xml:space="preserve">s’agisse de messages publicitaires, </w:t>
      </w:r>
      <w:r w:rsidR="006832CE" w:rsidRPr="00D87140">
        <w:rPr>
          <w:rFonts w:ascii="Arial" w:eastAsia="Times New Roman" w:hAnsi="Arial" w:cs="Arial"/>
          <w:lang w:eastAsia="fr-CA"/>
        </w:rPr>
        <w:t xml:space="preserve">d’inserts sur des </w:t>
      </w:r>
      <w:r w:rsidRPr="00D87140">
        <w:rPr>
          <w:rFonts w:ascii="Arial" w:eastAsia="Times New Roman" w:hAnsi="Arial" w:cs="Arial"/>
          <w:lang w:eastAsia="fr-CA"/>
        </w:rPr>
        <w:t>emballage</w:t>
      </w:r>
      <w:r w:rsidR="006832CE" w:rsidRPr="00D87140">
        <w:rPr>
          <w:rFonts w:ascii="Arial" w:eastAsia="Times New Roman" w:hAnsi="Arial" w:cs="Arial"/>
          <w:lang w:eastAsia="fr-CA"/>
        </w:rPr>
        <w:t>s ou</w:t>
      </w:r>
      <w:r w:rsidRPr="00D87140">
        <w:rPr>
          <w:rFonts w:ascii="Arial" w:eastAsia="Times New Roman" w:hAnsi="Arial" w:cs="Arial"/>
          <w:lang w:eastAsia="fr-CA"/>
        </w:rPr>
        <w:t xml:space="preserve"> d</w:t>
      </w:r>
      <w:r w:rsidR="006832CE" w:rsidRPr="00D87140">
        <w:rPr>
          <w:rFonts w:ascii="Arial" w:eastAsia="Times New Roman" w:hAnsi="Arial" w:cs="Arial"/>
          <w:lang w:eastAsia="fr-CA"/>
        </w:rPr>
        <w:t>’</w:t>
      </w:r>
      <w:r w:rsidRPr="00D87140">
        <w:rPr>
          <w:rFonts w:ascii="Arial" w:eastAsia="Times New Roman" w:hAnsi="Arial" w:cs="Arial"/>
          <w:lang w:eastAsia="fr-CA"/>
        </w:rPr>
        <w:t xml:space="preserve">affirmations </w:t>
      </w:r>
      <w:r w:rsidR="006832CE" w:rsidRPr="00D87140">
        <w:rPr>
          <w:rFonts w:ascii="Arial" w:eastAsia="Times New Roman" w:hAnsi="Arial" w:cs="Arial"/>
          <w:lang w:eastAsia="fr-CA"/>
        </w:rPr>
        <w:t xml:space="preserve">énoncées lors de discours officiels ou non </w:t>
      </w:r>
      <w:r w:rsidRPr="00D87140">
        <w:rPr>
          <w:rFonts w:ascii="Arial" w:eastAsia="Times New Roman" w:hAnsi="Arial" w:cs="Arial"/>
          <w:lang w:eastAsia="fr-CA"/>
        </w:rPr>
        <w:t>mettant en avant un produit, un processus</w:t>
      </w:r>
      <w:r w:rsidR="006832CE" w:rsidRPr="00D87140">
        <w:rPr>
          <w:rFonts w:ascii="Arial" w:eastAsia="Times New Roman" w:hAnsi="Arial" w:cs="Arial"/>
          <w:lang w:eastAsia="fr-CA"/>
        </w:rPr>
        <w:t>, un concept ou une cause</w:t>
      </w:r>
      <w:r w:rsidRPr="00D87140">
        <w:rPr>
          <w:rFonts w:ascii="Arial" w:eastAsia="Times New Roman" w:hAnsi="Arial" w:cs="Arial"/>
          <w:lang w:eastAsia="fr-CA"/>
        </w:rPr>
        <w:t xml:space="preserve">. </w:t>
      </w:r>
      <w:r w:rsidR="006832CE" w:rsidRPr="00D87140">
        <w:rPr>
          <w:rFonts w:ascii="Arial" w:eastAsia="Times New Roman" w:hAnsi="Arial" w:cs="Arial"/>
          <w:lang w:eastAsia="fr-CA"/>
        </w:rPr>
        <w:t xml:space="preserve"> Dans la plupart des cas, cette approche vise </w:t>
      </w:r>
      <w:r w:rsidR="0082072E" w:rsidRPr="00D87140">
        <w:rPr>
          <w:rFonts w:ascii="Arial" w:eastAsia="Times New Roman" w:hAnsi="Arial" w:cs="Arial"/>
          <w:lang w:eastAsia="fr-CA"/>
        </w:rPr>
        <w:t xml:space="preserve">à augmenter </w:t>
      </w:r>
      <w:r w:rsidR="006832CE" w:rsidRPr="00D87140">
        <w:rPr>
          <w:rFonts w:ascii="Arial" w:eastAsia="Times New Roman" w:hAnsi="Arial" w:cs="Arial"/>
          <w:lang w:eastAsia="fr-CA"/>
        </w:rPr>
        <w:t>l’impact du message</w:t>
      </w:r>
      <w:r w:rsidR="00E92D21">
        <w:rPr>
          <w:rFonts w:ascii="Arial" w:eastAsia="Times New Roman" w:hAnsi="Arial" w:cs="Arial"/>
          <w:lang w:eastAsia="fr-CA"/>
        </w:rPr>
        <w:t xml:space="preserve"> et de don émetteur.</w:t>
      </w:r>
      <w:r w:rsidR="0082072E" w:rsidRPr="00D87140">
        <w:rPr>
          <w:rFonts w:ascii="Arial" w:eastAsia="Times New Roman" w:hAnsi="Arial" w:cs="Arial"/>
          <w:lang w:eastAsia="fr-CA"/>
        </w:rPr>
        <w:t xml:space="preserve"> </w:t>
      </w:r>
    </w:p>
    <w:p w14:paraId="20203BA0" w14:textId="35249E88" w:rsidR="00534742" w:rsidRPr="00D87140" w:rsidRDefault="00534742" w:rsidP="00E92D21">
      <w:pPr>
        <w:shd w:val="clear" w:color="auto" w:fill="FFFFFF"/>
        <w:spacing w:after="312" w:line="276" w:lineRule="auto"/>
        <w:jc w:val="both"/>
        <w:rPr>
          <w:rFonts w:ascii="Arial" w:eastAsia="Times New Roman" w:hAnsi="Arial" w:cs="Arial"/>
          <w:lang w:eastAsia="fr-CA"/>
        </w:rPr>
      </w:pPr>
      <w:r w:rsidRPr="00D87140">
        <w:rPr>
          <w:rFonts w:ascii="Arial" w:eastAsia="Times New Roman" w:hAnsi="Arial" w:cs="Arial"/>
          <w:lang w:eastAsia="fr-CA"/>
        </w:rPr>
        <w:t xml:space="preserve">L’écoblanchiment ou greenwashing est sans doute </w:t>
      </w:r>
      <w:r w:rsidR="0082072E" w:rsidRPr="00D87140">
        <w:rPr>
          <w:rFonts w:ascii="Arial" w:eastAsia="Times New Roman" w:hAnsi="Arial" w:cs="Arial"/>
          <w:lang w:eastAsia="fr-CA"/>
        </w:rPr>
        <w:t>l’</w:t>
      </w:r>
      <w:r w:rsidRPr="00D87140">
        <w:rPr>
          <w:rFonts w:ascii="Arial" w:eastAsia="Times New Roman" w:hAnsi="Arial" w:cs="Arial"/>
          <w:lang w:eastAsia="fr-CA"/>
        </w:rPr>
        <w:t xml:space="preserve">un des domaines dans lequel le recours à une reconnaissance </w:t>
      </w:r>
      <w:r w:rsidR="0082072E" w:rsidRPr="00D87140">
        <w:rPr>
          <w:rFonts w:ascii="Arial" w:eastAsia="Times New Roman" w:hAnsi="Arial" w:cs="Arial"/>
          <w:lang w:eastAsia="fr-CA"/>
        </w:rPr>
        <w:t xml:space="preserve">externe (haute </w:t>
      </w:r>
      <w:r w:rsidRPr="00D87140">
        <w:rPr>
          <w:rFonts w:ascii="Arial" w:eastAsia="Times New Roman" w:hAnsi="Arial" w:cs="Arial"/>
          <w:lang w:eastAsia="fr-CA"/>
        </w:rPr>
        <w:t>qualité environnementale</w:t>
      </w:r>
      <w:r w:rsidR="0082072E" w:rsidRPr="00D87140">
        <w:rPr>
          <w:rFonts w:ascii="Arial" w:eastAsia="Times New Roman" w:hAnsi="Arial" w:cs="Arial"/>
          <w:lang w:eastAsia="fr-CA"/>
        </w:rPr>
        <w:t>, conformité aux idées vertes, respect de la cause écologique, processus de production biologique) s’avère actuellement le plus poussé voire le plus sophistiqué</w:t>
      </w:r>
      <w:r w:rsidR="009F4BBA" w:rsidRPr="00D87140">
        <w:rPr>
          <w:rFonts w:ascii="Arial" w:eastAsia="Times New Roman" w:hAnsi="Arial" w:cs="Arial"/>
          <w:lang w:eastAsia="fr-CA"/>
        </w:rPr>
        <w:t xml:space="preserve">. Mais cette stratégie </w:t>
      </w:r>
      <w:r w:rsidR="0082072E" w:rsidRPr="00D87140">
        <w:rPr>
          <w:rFonts w:ascii="Arial" w:eastAsia="Times New Roman" w:hAnsi="Arial" w:cs="Arial"/>
          <w:lang w:eastAsia="fr-CA"/>
        </w:rPr>
        <w:t xml:space="preserve">se retrouve </w:t>
      </w:r>
      <w:r w:rsidR="009F4BBA" w:rsidRPr="00D87140">
        <w:rPr>
          <w:rFonts w:ascii="Arial" w:eastAsia="Times New Roman" w:hAnsi="Arial" w:cs="Arial"/>
          <w:lang w:eastAsia="fr-CA"/>
        </w:rPr>
        <w:t xml:space="preserve">dans </w:t>
      </w:r>
      <w:r w:rsidR="0082072E" w:rsidRPr="00D87140">
        <w:rPr>
          <w:rFonts w:ascii="Arial" w:eastAsia="Times New Roman" w:hAnsi="Arial" w:cs="Arial"/>
          <w:lang w:eastAsia="fr-CA"/>
        </w:rPr>
        <w:t>bien des</w:t>
      </w:r>
      <w:r w:rsidR="009F4BBA" w:rsidRPr="00D87140">
        <w:rPr>
          <w:rFonts w:ascii="Arial" w:eastAsia="Times New Roman" w:hAnsi="Arial" w:cs="Arial"/>
          <w:lang w:eastAsia="fr-CA"/>
        </w:rPr>
        <w:t xml:space="preserve"> domaines</w:t>
      </w:r>
      <w:r w:rsidR="0082072E" w:rsidRPr="00D87140">
        <w:rPr>
          <w:rFonts w:ascii="Arial" w:eastAsia="Times New Roman" w:hAnsi="Arial" w:cs="Arial"/>
          <w:lang w:eastAsia="fr-CA"/>
        </w:rPr>
        <w:t xml:space="preserve"> d’activité</w:t>
      </w:r>
      <w:r w:rsidR="009F4BBA" w:rsidRPr="00D87140">
        <w:rPr>
          <w:rFonts w:ascii="Arial" w:eastAsia="Times New Roman" w:hAnsi="Arial" w:cs="Arial"/>
          <w:lang w:eastAsia="fr-CA"/>
        </w:rPr>
        <w:t xml:space="preserve">, </w:t>
      </w:r>
      <w:r w:rsidR="0082072E" w:rsidRPr="00D87140">
        <w:rPr>
          <w:rFonts w:ascii="Arial" w:eastAsia="Times New Roman" w:hAnsi="Arial" w:cs="Arial"/>
          <w:lang w:eastAsia="fr-CA"/>
        </w:rPr>
        <w:t>afin de « vanter »</w:t>
      </w:r>
      <w:r w:rsidR="009F4BBA" w:rsidRPr="00D87140">
        <w:rPr>
          <w:rFonts w:ascii="Arial" w:eastAsia="Times New Roman" w:hAnsi="Arial" w:cs="Arial"/>
          <w:lang w:eastAsia="fr-CA"/>
        </w:rPr>
        <w:t xml:space="preserve"> </w:t>
      </w:r>
      <w:r w:rsidR="0082072E" w:rsidRPr="00D87140">
        <w:rPr>
          <w:rFonts w:ascii="Arial" w:eastAsia="Times New Roman" w:hAnsi="Arial" w:cs="Arial"/>
          <w:lang w:eastAsia="fr-CA"/>
        </w:rPr>
        <w:t>l</w:t>
      </w:r>
      <w:r w:rsidR="009F4BBA" w:rsidRPr="00D87140">
        <w:rPr>
          <w:rFonts w:ascii="Arial" w:eastAsia="Times New Roman" w:hAnsi="Arial" w:cs="Arial"/>
          <w:lang w:eastAsia="fr-CA"/>
        </w:rPr>
        <w:t>es qualités nutritives, l’impact sur la santé, la valeur d’activités professionnelles</w:t>
      </w:r>
      <w:r w:rsidR="00E4358C" w:rsidRPr="00D87140">
        <w:rPr>
          <w:rFonts w:ascii="Arial" w:eastAsia="Times New Roman" w:hAnsi="Arial" w:cs="Arial"/>
          <w:lang w:eastAsia="fr-CA"/>
        </w:rPr>
        <w:t xml:space="preserve">, la qualité d’un conseil d’investissement, </w:t>
      </w:r>
      <w:r w:rsidR="0082072E" w:rsidRPr="00D87140">
        <w:rPr>
          <w:rFonts w:ascii="Arial" w:eastAsia="Times New Roman" w:hAnsi="Arial" w:cs="Arial"/>
          <w:lang w:eastAsia="fr-CA"/>
        </w:rPr>
        <w:t xml:space="preserve">voire </w:t>
      </w:r>
      <w:r w:rsidR="00035497" w:rsidRPr="00D87140">
        <w:rPr>
          <w:rFonts w:ascii="Arial" w:eastAsia="Times New Roman" w:hAnsi="Arial" w:cs="Arial"/>
          <w:lang w:eastAsia="fr-CA"/>
        </w:rPr>
        <w:t>même la comparaison entre concurrents</w:t>
      </w:r>
      <w:r w:rsidR="0082072E" w:rsidRPr="00D87140">
        <w:rPr>
          <w:rFonts w:ascii="Arial" w:eastAsia="Times New Roman" w:hAnsi="Arial" w:cs="Arial"/>
          <w:lang w:eastAsia="fr-CA"/>
        </w:rPr>
        <w:t>. L</w:t>
      </w:r>
      <w:r w:rsidR="00FC6AEA" w:rsidRPr="00D87140">
        <w:rPr>
          <w:rFonts w:ascii="Arial" w:eastAsia="Times New Roman" w:hAnsi="Arial" w:cs="Arial"/>
          <w:lang w:eastAsia="fr-CA"/>
        </w:rPr>
        <w:t>a présence d</w:t>
      </w:r>
      <w:r w:rsidR="0082072E" w:rsidRPr="00D87140">
        <w:rPr>
          <w:rFonts w:ascii="Arial" w:eastAsia="Times New Roman" w:hAnsi="Arial" w:cs="Arial"/>
          <w:lang w:eastAsia="fr-CA"/>
        </w:rPr>
        <w:t xml:space="preserve">’un </w:t>
      </w:r>
      <w:r w:rsidR="00FC6AEA" w:rsidRPr="00D87140">
        <w:rPr>
          <w:rFonts w:ascii="Arial" w:eastAsia="Times New Roman" w:hAnsi="Arial" w:cs="Arial"/>
          <w:lang w:eastAsia="fr-CA"/>
        </w:rPr>
        <w:t xml:space="preserve">endossement par un signataire </w:t>
      </w:r>
      <w:r w:rsidR="0082072E" w:rsidRPr="00D87140">
        <w:rPr>
          <w:rFonts w:ascii="Arial" w:eastAsia="Times New Roman" w:hAnsi="Arial" w:cs="Arial"/>
          <w:lang w:eastAsia="fr-CA"/>
        </w:rPr>
        <w:t>« externe », qu</w:t>
      </w:r>
      <w:r w:rsidR="00D87140" w:rsidRPr="00D87140">
        <w:rPr>
          <w:rFonts w:ascii="Arial" w:eastAsia="Times New Roman" w:hAnsi="Arial" w:cs="Arial"/>
          <w:lang w:eastAsia="fr-CA"/>
        </w:rPr>
        <w:t>e</w:t>
      </w:r>
      <w:r w:rsidR="0082072E" w:rsidRPr="00D87140">
        <w:rPr>
          <w:rFonts w:ascii="Arial" w:eastAsia="Times New Roman" w:hAnsi="Arial" w:cs="Arial"/>
          <w:lang w:eastAsia="fr-CA"/>
        </w:rPr>
        <w:t xml:space="preserve"> </w:t>
      </w:r>
      <w:r w:rsidR="00D87140" w:rsidRPr="00D87140">
        <w:rPr>
          <w:rFonts w:ascii="Arial" w:eastAsia="Times New Roman" w:hAnsi="Arial" w:cs="Arial"/>
          <w:lang w:eastAsia="fr-CA"/>
        </w:rPr>
        <w:t xml:space="preserve">cette reconnaissance corresponde à </w:t>
      </w:r>
      <w:r w:rsidR="0082072E" w:rsidRPr="00D87140">
        <w:rPr>
          <w:rFonts w:ascii="Arial" w:eastAsia="Times New Roman" w:hAnsi="Arial" w:cs="Arial"/>
          <w:lang w:eastAsia="fr-CA"/>
        </w:rPr>
        <w:t>un label, une certification ou une norme</w:t>
      </w:r>
      <w:r w:rsidR="00D87140">
        <w:rPr>
          <w:rFonts w:ascii="Arial" w:eastAsia="Times New Roman" w:hAnsi="Arial" w:cs="Arial"/>
          <w:lang w:eastAsia="fr-CA"/>
        </w:rPr>
        <w:t>,</w:t>
      </w:r>
      <w:r w:rsidR="0082072E" w:rsidRPr="00D87140">
        <w:rPr>
          <w:rFonts w:ascii="Arial" w:eastAsia="Times New Roman" w:hAnsi="Arial" w:cs="Arial"/>
          <w:lang w:eastAsia="fr-CA"/>
        </w:rPr>
        <w:t xml:space="preserve"> vient alors </w:t>
      </w:r>
      <w:r w:rsidR="00FC6AEA" w:rsidRPr="00D87140">
        <w:rPr>
          <w:rFonts w:ascii="Arial" w:eastAsia="Times New Roman" w:hAnsi="Arial" w:cs="Arial"/>
          <w:lang w:eastAsia="fr-CA"/>
        </w:rPr>
        <w:t>renforce</w:t>
      </w:r>
      <w:r w:rsidR="0082072E" w:rsidRPr="00D87140">
        <w:rPr>
          <w:rFonts w:ascii="Arial" w:eastAsia="Times New Roman" w:hAnsi="Arial" w:cs="Arial"/>
          <w:lang w:eastAsia="fr-CA"/>
        </w:rPr>
        <w:t>r</w:t>
      </w:r>
      <w:r w:rsidR="00852146" w:rsidRPr="00D87140">
        <w:rPr>
          <w:rFonts w:ascii="Arial" w:eastAsia="Times New Roman" w:hAnsi="Arial" w:cs="Arial"/>
          <w:lang w:eastAsia="fr-CA"/>
        </w:rPr>
        <w:t xml:space="preserve"> </w:t>
      </w:r>
      <w:r w:rsidR="00D87140" w:rsidRPr="00D87140">
        <w:rPr>
          <w:rFonts w:ascii="Arial" w:eastAsia="Times New Roman" w:hAnsi="Arial" w:cs="Arial"/>
          <w:lang w:eastAsia="fr-CA"/>
        </w:rPr>
        <w:t>l</w:t>
      </w:r>
      <w:r w:rsidR="00852146" w:rsidRPr="00D87140">
        <w:rPr>
          <w:rFonts w:ascii="Arial" w:eastAsia="Times New Roman" w:hAnsi="Arial" w:cs="Arial"/>
          <w:lang w:eastAsia="fr-CA"/>
        </w:rPr>
        <w:t>e</w:t>
      </w:r>
      <w:r w:rsidR="00D87140" w:rsidRPr="00D87140">
        <w:rPr>
          <w:rFonts w:ascii="Arial" w:eastAsia="Times New Roman" w:hAnsi="Arial" w:cs="Arial"/>
          <w:lang w:eastAsia="fr-CA"/>
        </w:rPr>
        <w:t>s</w:t>
      </w:r>
      <w:r w:rsidR="00852146" w:rsidRPr="00D87140">
        <w:rPr>
          <w:rFonts w:ascii="Arial" w:eastAsia="Times New Roman" w:hAnsi="Arial" w:cs="Arial"/>
          <w:lang w:eastAsia="fr-CA"/>
        </w:rPr>
        <w:t xml:space="preserve"> message</w:t>
      </w:r>
      <w:r w:rsidR="00D87140" w:rsidRPr="00D87140">
        <w:rPr>
          <w:rFonts w:ascii="Arial" w:eastAsia="Times New Roman" w:hAnsi="Arial" w:cs="Arial"/>
          <w:lang w:eastAsia="fr-CA"/>
        </w:rPr>
        <w:t>s émis</w:t>
      </w:r>
      <w:r w:rsidR="00852146" w:rsidRPr="00D87140">
        <w:rPr>
          <w:rFonts w:ascii="Arial" w:eastAsia="Times New Roman" w:hAnsi="Arial" w:cs="Arial"/>
          <w:lang w:eastAsia="fr-CA"/>
        </w:rPr>
        <w:t>.</w:t>
      </w:r>
    </w:p>
    <w:p w14:paraId="7910F2B6" w14:textId="6D19809E" w:rsidR="00D87140" w:rsidRPr="00D87140" w:rsidRDefault="00817848" w:rsidP="00E92D21">
      <w:pPr>
        <w:shd w:val="clear" w:color="auto" w:fill="FFFFFF"/>
        <w:spacing w:after="312" w:line="276" w:lineRule="auto"/>
        <w:jc w:val="both"/>
        <w:rPr>
          <w:rFonts w:ascii="Arial" w:eastAsia="Times New Roman" w:hAnsi="Arial" w:cs="Arial"/>
          <w:lang w:eastAsia="fr-CA"/>
        </w:rPr>
      </w:pPr>
      <w:r>
        <w:rPr>
          <w:rFonts w:ascii="Arial" w:eastAsia="Times New Roman" w:hAnsi="Arial" w:cs="Arial"/>
          <w:lang w:eastAsia="fr-CA"/>
        </w:rPr>
        <w:t xml:space="preserve">Mais, dans certains cas, la reconnaissance qui se veut externe et en fait interne à l’organisation qui communique, ce qui peut poser question en termes de validité et de sincérité. Par ailleurs, il </w:t>
      </w:r>
      <w:r w:rsidR="00D87140" w:rsidRPr="00D87140">
        <w:rPr>
          <w:rFonts w:ascii="Arial" w:eastAsia="Times New Roman" w:hAnsi="Arial" w:cs="Arial"/>
          <w:lang w:eastAsia="fr-CA"/>
        </w:rPr>
        <w:t xml:space="preserve">semble </w:t>
      </w:r>
      <w:r>
        <w:rPr>
          <w:rFonts w:ascii="Arial" w:eastAsia="Times New Roman" w:hAnsi="Arial" w:cs="Arial"/>
          <w:lang w:eastAsia="fr-CA"/>
        </w:rPr>
        <w:t xml:space="preserve">même </w:t>
      </w:r>
      <w:r w:rsidR="00D87140" w:rsidRPr="00D87140">
        <w:rPr>
          <w:rFonts w:ascii="Arial" w:eastAsia="Times New Roman" w:hAnsi="Arial" w:cs="Arial"/>
          <w:lang w:eastAsia="fr-CA"/>
        </w:rPr>
        <w:t xml:space="preserve">que la différence entre </w:t>
      </w:r>
      <w:r w:rsidR="00D87140">
        <w:rPr>
          <w:rFonts w:ascii="Arial" w:eastAsia="Times New Roman" w:hAnsi="Arial" w:cs="Arial"/>
          <w:lang w:eastAsia="fr-CA"/>
        </w:rPr>
        <w:t>l</w:t>
      </w:r>
      <w:r w:rsidR="00D87140" w:rsidRPr="00D87140">
        <w:rPr>
          <w:rFonts w:ascii="Arial" w:eastAsia="Times New Roman" w:hAnsi="Arial" w:cs="Arial"/>
          <w:lang w:eastAsia="fr-CA"/>
        </w:rPr>
        <w:t>abel; no</w:t>
      </w:r>
      <w:r>
        <w:rPr>
          <w:rFonts w:ascii="Arial" w:eastAsia="Times New Roman" w:hAnsi="Arial" w:cs="Arial"/>
          <w:lang w:eastAsia="fr-CA"/>
        </w:rPr>
        <w:t>r</w:t>
      </w:r>
      <w:r w:rsidR="00D87140" w:rsidRPr="00D87140">
        <w:rPr>
          <w:rFonts w:ascii="Arial" w:eastAsia="Times New Roman" w:hAnsi="Arial" w:cs="Arial"/>
          <w:lang w:eastAsia="fr-CA"/>
        </w:rPr>
        <w:t>me ou certifications</w:t>
      </w:r>
      <w:r w:rsidR="00D87140">
        <w:rPr>
          <w:rFonts w:ascii="Arial" w:eastAsia="Times New Roman" w:hAnsi="Arial" w:cs="Arial"/>
          <w:lang w:eastAsia="fr-CA"/>
        </w:rPr>
        <w:t xml:space="preserve"> </w:t>
      </w:r>
      <w:r w:rsidR="00D87140" w:rsidRPr="00D87140">
        <w:rPr>
          <w:rFonts w:ascii="Arial" w:eastAsia="Times New Roman" w:hAnsi="Arial" w:cs="Arial"/>
          <w:lang w:eastAsia="fr-CA"/>
        </w:rPr>
        <w:t>ait peu d’importance</w:t>
      </w:r>
      <w:r w:rsidR="00D87140">
        <w:rPr>
          <w:rFonts w:ascii="Arial" w:eastAsia="Times New Roman" w:hAnsi="Arial" w:cs="Arial"/>
          <w:lang w:eastAsia="fr-CA"/>
        </w:rPr>
        <w:t xml:space="preserve"> dans bien des cas, le but étant d’afficher « une valeur ajoutée »</w:t>
      </w:r>
      <w:r w:rsidR="006A7046">
        <w:rPr>
          <w:rFonts w:ascii="Arial" w:eastAsia="Times New Roman" w:hAnsi="Arial" w:cs="Arial"/>
          <w:lang w:eastAsia="fr-CA"/>
        </w:rPr>
        <w:t>.</w:t>
      </w:r>
      <w:r w:rsidR="00D87140">
        <w:rPr>
          <w:rFonts w:ascii="Arial" w:eastAsia="Times New Roman" w:hAnsi="Arial" w:cs="Arial"/>
          <w:lang w:eastAsia="fr-CA"/>
        </w:rPr>
        <w:t xml:space="preserve"> </w:t>
      </w:r>
      <w:r w:rsidR="006832CE" w:rsidRPr="00D87140">
        <w:rPr>
          <w:rFonts w:ascii="Arial" w:eastAsia="Times New Roman" w:hAnsi="Arial" w:cs="Arial"/>
          <w:lang w:eastAsia="fr-CA"/>
        </w:rPr>
        <w:t>Pourtant</w:t>
      </w:r>
      <w:r w:rsidR="00D87140" w:rsidRPr="00D87140">
        <w:rPr>
          <w:rFonts w:ascii="Arial" w:eastAsia="Times New Roman" w:hAnsi="Arial" w:cs="Arial"/>
          <w:lang w:eastAsia="fr-CA"/>
        </w:rPr>
        <w:t xml:space="preserve">, </w:t>
      </w:r>
      <w:r w:rsidR="006832CE" w:rsidRPr="00D87140">
        <w:rPr>
          <w:rFonts w:ascii="Arial" w:eastAsia="Times New Roman" w:hAnsi="Arial" w:cs="Arial"/>
          <w:lang w:eastAsia="fr-CA"/>
        </w:rPr>
        <w:t xml:space="preserve">les définitions </w:t>
      </w:r>
      <w:r w:rsidR="00D87140" w:rsidRPr="00D87140">
        <w:rPr>
          <w:rFonts w:ascii="Arial" w:eastAsia="Times New Roman" w:hAnsi="Arial" w:cs="Arial"/>
          <w:lang w:eastAsia="fr-CA"/>
        </w:rPr>
        <w:t xml:space="preserve">de ces concepts appliqués </w:t>
      </w:r>
      <w:r w:rsidR="006832CE" w:rsidRPr="00D87140">
        <w:rPr>
          <w:rFonts w:ascii="Arial" w:eastAsia="Times New Roman" w:hAnsi="Arial" w:cs="Arial"/>
          <w:lang w:eastAsia="fr-CA"/>
        </w:rPr>
        <w:t xml:space="preserve">sont </w:t>
      </w:r>
      <w:r w:rsidR="00D87140" w:rsidRPr="00D87140">
        <w:rPr>
          <w:rFonts w:ascii="Arial" w:eastAsia="Times New Roman" w:hAnsi="Arial" w:cs="Arial"/>
          <w:lang w:eastAsia="fr-CA"/>
        </w:rPr>
        <w:t>distinctes</w:t>
      </w:r>
      <w:r w:rsidR="00D87140" w:rsidRPr="00D87140">
        <w:rPr>
          <w:rStyle w:val="Appelnotedebasdep"/>
          <w:rFonts w:ascii="Arial" w:eastAsia="Times New Roman" w:hAnsi="Arial" w:cs="Arial"/>
          <w:lang w:eastAsia="fr-CA"/>
        </w:rPr>
        <w:footnoteReference w:id="1"/>
      </w:r>
    </w:p>
    <w:p w14:paraId="219037ED" w14:textId="75272059" w:rsidR="006832CE" w:rsidRPr="00D87140" w:rsidRDefault="006832CE" w:rsidP="00E92D21">
      <w:pPr>
        <w:pStyle w:val="Paragraphedeliste"/>
        <w:numPr>
          <w:ilvl w:val="0"/>
          <w:numId w:val="4"/>
        </w:numPr>
        <w:shd w:val="clear" w:color="auto" w:fill="FFFFFF"/>
        <w:spacing w:after="312" w:line="276" w:lineRule="auto"/>
        <w:jc w:val="both"/>
        <w:rPr>
          <w:rFonts w:ascii="Arial" w:hAnsi="Arial" w:cs="Arial"/>
        </w:rPr>
      </w:pPr>
      <w:r w:rsidRPr="00D87140">
        <w:rPr>
          <w:rFonts w:ascii="Arial" w:hAnsi="Arial" w:cs="Arial"/>
        </w:rPr>
        <w:lastRenderedPageBreak/>
        <w:t>La norme est un document de référence approuvé par un institut de normalisation reconnu tel qu'AFNOR. La norme n'est pas un règlement, elle n'est pas obligatoire. Le fait de l'appliquer témoigne d'un engagement de qualité reconnu. C'est la raison pour laquelle une certification s'appuie sur une liste de normes, soit de moyens (protocole d'essai = manière de tester), soit de résultats (niveau d'exigence).</w:t>
      </w:r>
    </w:p>
    <w:p w14:paraId="78985EC5" w14:textId="77777777" w:rsidR="006832CE" w:rsidRPr="00D87140" w:rsidRDefault="006832CE" w:rsidP="00E92D21">
      <w:pPr>
        <w:pStyle w:val="NormalWeb"/>
        <w:numPr>
          <w:ilvl w:val="0"/>
          <w:numId w:val="4"/>
        </w:numPr>
        <w:shd w:val="clear" w:color="auto" w:fill="FFFFFF"/>
        <w:spacing w:before="300" w:beforeAutospacing="0" w:after="300" w:afterAutospacing="0" w:line="276" w:lineRule="auto"/>
        <w:jc w:val="both"/>
        <w:rPr>
          <w:rFonts w:ascii="Arial" w:hAnsi="Arial" w:cs="Arial"/>
          <w:sz w:val="22"/>
          <w:szCs w:val="22"/>
        </w:rPr>
      </w:pPr>
      <w:r w:rsidRPr="00D87140">
        <w:rPr>
          <w:rFonts w:ascii="Arial" w:hAnsi="Arial" w:cs="Arial"/>
          <w:sz w:val="22"/>
          <w:szCs w:val="22"/>
        </w:rPr>
        <w:t>La certification est une procédure qui permet de certifier la qualité et la conformité des produits et des services, par un organisme accrédité, reconnu et indépendant. La certification est un acte volontaire. La démarche n'est donc pas obligatoire mais, parce qu'elle s'accompagne d'un logo, elle offre le plus souvent une meilleure visibilité aux bonnes pratiques, et établit un lien de confiance envers le fournisseur. On distingue notamment des certifications de produits, des certifications de système de gestion, des certifications de services, etc.</w:t>
      </w:r>
    </w:p>
    <w:p w14:paraId="6F9450A2" w14:textId="2DB0F449" w:rsidR="006832CE" w:rsidRPr="00D87140" w:rsidRDefault="006832CE" w:rsidP="00E92D21">
      <w:pPr>
        <w:pStyle w:val="NormalWeb"/>
        <w:numPr>
          <w:ilvl w:val="0"/>
          <w:numId w:val="4"/>
        </w:numPr>
        <w:shd w:val="clear" w:color="auto" w:fill="FFFFFF"/>
        <w:spacing w:before="300" w:beforeAutospacing="0" w:after="300" w:afterAutospacing="0" w:line="276" w:lineRule="auto"/>
        <w:jc w:val="both"/>
        <w:rPr>
          <w:rFonts w:ascii="Arial" w:hAnsi="Arial" w:cs="Arial"/>
          <w:sz w:val="22"/>
          <w:szCs w:val="22"/>
        </w:rPr>
      </w:pPr>
      <w:r w:rsidRPr="00D87140">
        <w:rPr>
          <w:rFonts w:ascii="Arial" w:hAnsi="Arial" w:cs="Arial"/>
          <w:sz w:val="22"/>
          <w:szCs w:val="22"/>
        </w:rPr>
        <w:t>Un label regroupe un ensemble d'exigences auxquelles les produits labellisés doivent répondre. La caution technique est moindre puisqu'un label peut provenir d'un organisme public ou privé. Il convient d'ailleurs de faire attention au sérieux et à la fiabilité de cet organisme et ce à quoi s'engagent vraiment les adhérents. Un label est donc beaucoup </w:t>
      </w:r>
      <w:r w:rsidRPr="00D87140">
        <w:rPr>
          <w:rStyle w:val="lev"/>
          <w:rFonts w:ascii="Arial" w:hAnsi="Arial" w:cs="Arial"/>
          <w:b w:val="0"/>
          <w:bCs w:val="0"/>
          <w:sz w:val="22"/>
          <w:szCs w:val="22"/>
        </w:rPr>
        <w:t>moins encadré</w:t>
      </w:r>
      <w:r w:rsidRPr="00D87140">
        <w:rPr>
          <w:rFonts w:ascii="Arial" w:hAnsi="Arial" w:cs="Arial"/>
          <w:sz w:val="22"/>
          <w:szCs w:val="22"/>
        </w:rPr>
        <w:t> qu'une certification.</w:t>
      </w:r>
    </w:p>
    <w:p w14:paraId="72D413AF" w14:textId="587C27C6" w:rsidR="00534742" w:rsidRPr="00D87140" w:rsidRDefault="00D87140" w:rsidP="00E92D21">
      <w:pPr>
        <w:shd w:val="clear" w:color="auto" w:fill="FFFFFF"/>
        <w:spacing w:after="312" w:line="276" w:lineRule="auto"/>
        <w:jc w:val="both"/>
        <w:rPr>
          <w:rFonts w:ascii="Arial" w:eastAsia="Times New Roman" w:hAnsi="Arial" w:cs="Arial"/>
          <w:lang w:eastAsia="fr-CA"/>
        </w:rPr>
      </w:pPr>
      <w:r>
        <w:rPr>
          <w:rFonts w:ascii="Arial" w:eastAsia="Times New Roman" w:hAnsi="Arial" w:cs="Arial"/>
          <w:lang w:eastAsia="fr-CA"/>
        </w:rPr>
        <w:t>Conséquemment</w:t>
      </w:r>
      <w:r w:rsidRPr="00D87140">
        <w:rPr>
          <w:rFonts w:ascii="Arial" w:eastAsia="Times New Roman" w:hAnsi="Arial" w:cs="Arial"/>
          <w:lang w:eastAsia="fr-CA"/>
        </w:rPr>
        <w:t xml:space="preserve">, </w:t>
      </w:r>
      <w:r>
        <w:rPr>
          <w:rFonts w:ascii="Arial" w:eastAsia="Times New Roman" w:hAnsi="Arial" w:cs="Arial"/>
          <w:lang w:eastAsia="fr-CA"/>
        </w:rPr>
        <w:t xml:space="preserve">et du fait de l’usage de plus en plus intense des labels, certifications et normes en communication, </w:t>
      </w:r>
      <w:r w:rsidRPr="00D87140">
        <w:rPr>
          <w:rFonts w:ascii="Arial" w:eastAsia="Times New Roman" w:hAnsi="Arial" w:cs="Arial"/>
          <w:lang w:eastAsia="fr-CA"/>
        </w:rPr>
        <w:t xml:space="preserve">plusieurs questions émergent quant à </w:t>
      </w:r>
      <w:r>
        <w:rPr>
          <w:rFonts w:ascii="Arial" w:eastAsia="Times New Roman" w:hAnsi="Arial" w:cs="Arial"/>
          <w:lang w:eastAsia="fr-CA"/>
        </w:rPr>
        <w:t>ces phénomènes</w:t>
      </w:r>
      <w:r w:rsidRPr="00D87140">
        <w:rPr>
          <w:rFonts w:ascii="Arial" w:eastAsia="Times New Roman" w:hAnsi="Arial" w:cs="Arial"/>
          <w:lang w:eastAsia="fr-CA"/>
        </w:rPr>
        <w:t xml:space="preserve"> </w:t>
      </w:r>
    </w:p>
    <w:p w14:paraId="78B86DEB" w14:textId="77777777" w:rsidR="00447246" w:rsidRDefault="00447246" w:rsidP="00E92D21">
      <w:pPr>
        <w:pStyle w:val="Paragraphedeliste"/>
        <w:numPr>
          <w:ilvl w:val="0"/>
          <w:numId w:val="3"/>
        </w:numPr>
        <w:spacing w:line="276" w:lineRule="auto"/>
        <w:jc w:val="both"/>
        <w:rPr>
          <w:rFonts w:ascii="Arial" w:hAnsi="Arial" w:cs="Arial"/>
        </w:rPr>
      </w:pPr>
      <w:r>
        <w:rPr>
          <w:rFonts w:ascii="Arial" w:hAnsi="Arial" w:cs="Arial"/>
        </w:rPr>
        <w:t>Signature externe ou signature interne, comment s’y retrouver ?</w:t>
      </w:r>
    </w:p>
    <w:p w14:paraId="4E8990F0" w14:textId="6528E496" w:rsidR="00D87140" w:rsidRDefault="00D87140" w:rsidP="00E92D21">
      <w:pPr>
        <w:pStyle w:val="Paragraphedeliste"/>
        <w:numPr>
          <w:ilvl w:val="0"/>
          <w:numId w:val="3"/>
        </w:numPr>
        <w:spacing w:line="276" w:lineRule="auto"/>
        <w:jc w:val="both"/>
        <w:rPr>
          <w:rFonts w:ascii="Arial" w:hAnsi="Arial" w:cs="Arial"/>
        </w:rPr>
      </w:pPr>
      <w:r w:rsidRPr="00D87140">
        <w:rPr>
          <w:rFonts w:ascii="Arial" w:hAnsi="Arial" w:cs="Arial"/>
        </w:rPr>
        <w:t xml:space="preserve">Quelle est la valeur </w:t>
      </w:r>
      <w:r>
        <w:rPr>
          <w:rFonts w:ascii="Arial" w:hAnsi="Arial" w:cs="Arial"/>
        </w:rPr>
        <w:t xml:space="preserve">extrinsèque et intrinsèque </w:t>
      </w:r>
      <w:r w:rsidRPr="00D87140">
        <w:rPr>
          <w:rFonts w:ascii="Arial" w:hAnsi="Arial" w:cs="Arial"/>
        </w:rPr>
        <w:t>de</w:t>
      </w:r>
      <w:r>
        <w:rPr>
          <w:rFonts w:ascii="Arial" w:hAnsi="Arial" w:cs="Arial"/>
        </w:rPr>
        <w:t xml:space="preserve"> ce</w:t>
      </w:r>
      <w:r w:rsidRPr="00D87140">
        <w:rPr>
          <w:rFonts w:ascii="Arial" w:hAnsi="Arial" w:cs="Arial"/>
        </w:rPr>
        <w:t>s différents types de signature</w:t>
      </w:r>
      <w:r w:rsidR="006A7046">
        <w:rPr>
          <w:rFonts w:ascii="Arial" w:hAnsi="Arial" w:cs="Arial"/>
        </w:rPr>
        <w:t>s</w:t>
      </w:r>
      <w:r>
        <w:rPr>
          <w:rFonts w:ascii="Arial" w:hAnsi="Arial" w:cs="Arial"/>
        </w:rPr>
        <w:t xml:space="preserve"> externe</w:t>
      </w:r>
      <w:r w:rsidR="006A7046">
        <w:rPr>
          <w:rFonts w:ascii="Arial" w:hAnsi="Arial" w:cs="Arial"/>
        </w:rPr>
        <w:t>s</w:t>
      </w:r>
      <w:r w:rsidRPr="00D87140">
        <w:rPr>
          <w:rFonts w:ascii="Arial" w:hAnsi="Arial" w:cs="Arial"/>
        </w:rPr>
        <w:t xml:space="preserve"> ?</w:t>
      </w:r>
    </w:p>
    <w:p w14:paraId="31F6FF85" w14:textId="07C5E79D" w:rsidR="00A0447F" w:rsidRDefault="00A0447F" w:rsidP="00E92D21">
      <w:pPr>
        <w:pStyle w:val="Paragraphedeliste"/>
        <w:numPr>
          <w:ilvl w:val="0"/>
          <w:numId w:val="3"/>
        </w:numPr>
        <w:spacing w:line="276" w:lineRule="auto"/>
        <w:jc w:val="both"/>
        <w:rPr>
          <w:rFonts w:ascii="Arial" w:hAnsi="Arial" w:cs="Arial"/>
        </w:rPr>
      </w:pPr>
      <w:r>
        <w:rPr>
          <w:rFonts w:ascii="Arial" w:hAnsi="Arial" w:cs="Arial"/>
        </w:rPr>
        <w:t xml:space="preserve">Légitimité des labels officiels </w:t>
      </w:r>
      <w:r w:rsidR="001541F5">
        <w:rPr>
          <w:rFonts w:ascii="Arial" w:hAnsi="Arial" w:cs="Arial"/>
        </w:rPr>
        <w:t>et des labels autoproclamés !</w:t>
      </w:r>
    </w:p>
    <w:p w14:paraId="38C5ABEE" w14:textId="6F4E2DD9" w:rsidR="00D87140" w:rsidRDefault="00D87140" w:rsidP="00E92D21">
      <w:pPr>
        <w:pStyle w:val="Paragraphedeliste"/>
        <w:numPr>
          <w:ilvl w:val="0"/>
          <w:numId w:val="3"/>
        </w:numPr>
        <w:spacing w:line="276" w:lineRule="auto"/>
        <w:jc w:val="both"/>
        <w:rPr>
          <w:rFonts w:ascii="Arial" w:hAnsi="Arial" w:cs="Arial"/>
        </w:rPr>
      </w:pPr>
      <w:r>
        <w:rPr>
          <w:rFonts w:ascii="Arial" w:hAnsi="Arial" w:cs="Arial"/>
        </w:rPr>
        <w:t xml:space="preserve">Quels liens </w:t>
      </w:r>
      <w:r w:rsidR="0058407F">
        <w:rPr>
          <w:rFonts w:ascii="Arial" w:hAnsi="Arial" w:cs="Arial"/>
        </w:rPr>
        <w:t xml:space="preserve">existe-t-il </w:t>
      </w:r>
      <w:r>
        <w:rPr>
          <w:rFonts w:ascii="Arial" w:hAnsi="Arial" w:cs="Arial"/>
        </w:rPr>
        <w:t xml:space="preserve">entre </w:t>
      </w:r>
      <w:r w:rsidR="0058407F">
        <w:rPr>
          <w:rFonts w:ascii="Arial" w:hAnsi="Arial" w:cs="Arial"/>
        </w:rPr>
        <w:t>n</w:t>
      </w:r>
      <w:r w:rsidRPr="00D87140">
        <w:rPr>
          <w:rFonts w:ascii="Arial" w:hAnsi="Arial" w:cs="Arial"/>
        </w:rPr>
        <w:t>otoriété</w:t>
      </w:r>
      <w:r w:rsidR="0058407F">
        <w:rPr>
          <w:rFonts w:ascii="Arial" w:hAnsi="Arial" w:cs="Arial"/>
        </w:rPr>
        <w:t>, v</w:t>
      </w:r>
      <w:r w:rsidRPr="00D87140">
        <w:rPr>
          <w:rFonts w:ascii="Arial" w:hAnsi="Arial" w:cs="Arial"/>
        </w:rPr>
        <w:t>alidation</w:t>
      </w:r>
      <w:r w:rsidR="0058407F">
        <w:rPr>
          <w:rFonts w:ascii="Arial" w:hAnsi="Arial" w:cs="Arial"/>
        </w:rPr>
        <w:t xml:space="preserve"> par une reconnaissance externe</w:t>
      </w:r>
      <w:r w:rsidRPr="00D87140">
        <w:rPr>
          <w:rFonts w:ascii="Arial" w:hAnsi="Arial" w:cs="Arial"/>
        </w:rPr>
        <w:t> </w:t>
      </w:r>
      <w:r w:rsidR="0058407F">
        <w:rPr>
          <w:rFonts w:ascii="Arial" w:hAnsi="Arial" w:cs="Arial"/>
        </w:rPr>
        <w:t>et gain de réputation ?</w:t>
      </w:r>
    </w:p>
    <w:p w14:paraId="2541D725" w14:textId="33493930" w:rsidR="00B52D77" w:rsidRDefault="00B52D77" w:rsidP="00E92D21">
      <w:pPr>
        <w:pStyle w:val="Paragraphedeliste"/>
        <w:numPr>
          <w:ilvl w:val="0"/>
          <w:numId w:val="3"/>
        </w:numPr>
        <w:spacing w:line="276" w:lineRule="auto"/>
        <w:jc w:val="both"/>
        <w:rPr>
          <w:rFonts w:ascii="Arial" w:hAnsi="Arial" w:cs="Arial"/>
        </w:rPr>
      </w:pPr>
      <w:r>
        <w:rPr>
          <w:rFonts w:ascii="Arial" w:hAnsi="Arial" w:cs="Arial"/>
        </w:rPr>
        <w:t>Pourquoi valorise-t-on une reconnaissance externe ?</w:t>
      </w:r>
    </w:p>
    <w:p w14:paraId="1B23C54D" w14:textId="4F9DFF35" w:rsidR="00470034" w:rsidRPr="00D87140" w:rsidRDefault="008D7612" w:rsidP="00E92D21">
      <w:pPr>
        <w:pStyle w:val="Paragraphedeliste"/>
        <w:numPr>
          <w:ilvl w:val="0"/>
          <w:numId w:val="3"/>
        </w:numPr>
        <w:spacing w:line="276" w:lineRule="auto"/>
        <w:jc w:val="both"/>
        <w:rPr>
          <w:rFonts w:ascii="Arial" w:hAnsi="Arial" w:cs="Arial"/>
        </w:rPr>
      </w:pPr>
      <w:r>
        <w:rPr>
          <w:rFonts w:ascii="Arial" w:hAnsi="Arial" w:cs="Arial"/>
        </w:rPr>
        <w:t xml:space="preserve">Construction de signes de validité et </w:t>
      </w:r>
      <w:r w:rsidR="00F966C1">
        <w:rPr>
          <w:rFonts w:ascii="Arial" w:hAnsi="Arial" w:cs="Arial"/>
        </w:rPr>
        <w:t>enjeux culturels -p</w:t>
      </w:r>
      <w:r w:rsidR="00470034">
        <w:rPr>
          <w:rFonts w:ascii="Arial" w:hAnsi="Arial" w:cs="Arial"/>
        </w:rPr>
        <w:t>erspective historique et culturelle</w:t>
      </w:r>
      <w:r>
        <w:rPr>
          <w:rFonts w:ascii="Arial" w:hAnsi="Arial" w:cs="Arial"/>
        </w:rPr>
        <w:t xml:space="preserve"> ?</w:t>
      </w:r>
    </w:p>
    <w:p w14:paraId="68E35310" w14:textId="3A849C76" w:rsidR="00ED5209" w:rsidRPr="00D87140" w:rsidRDefault="00D87140" w:rsidP="00E92D21">
      <w:pPr>
        <w:pStyle w:val="Paragraphedeliste"/>
        <w:numPr>
          <w:ilvl w:val="0"/>
          <w:numId w:val="3"/>
        </w:numPr>
        <w:spacing w:line="276" w:lineRule="auto"/>
        <w:jc w:val="both"/>
        <w:rPr>
          <w:rFonts w:ascii="Arial" w:hAnsi="Arial" w:cs="Arial"/>
        </w:rPr>
      </w:pPr>
      <w:r>
        <w:rPr>
          <w:rFonts w:ascii="Arial" w:hAnsi="Arial" w:cs="Arial"/>
        </w:rPr>
        <w:t>C</w:t>
      </w:r>
      <w:r w:rsidR="00ED5209" w:rsidRPr="00D87140">
        <w:rPr>
          <w:rFonts w:ascii="Arial" w:hAnsi="Arial" w:cs="Arial"/>
        </w:rPr>
        <w:t xml:space="preserve">omment distinguer </w:t>
      </w:r>
      <w:r w:rsidR="008B7692" w:rsidRPr="00D87140">
        <w:rPr>
          <w:rFonts w:ascii="Arial" w:hAnsi="Arial" w:cs="Arial"/>
        </w:rPr>
        <w:t xml:space="preserve">une reconnaissance </w:t>
      </w:r>
      <w:r>
        <w:rPr>
          <w:rFonts w:ascii="Arial" w:hAnsi="Arial" w:cs="Arial"/>
        </w:rPr>
        <w:t xml:space="preserve">objective, </w:t>
      </w:r>
      <w:r w:rsidR="008B7692" w:rsidRPr="00D87140">
        <w:rPr>
          <w:rFonts w:ascii="Arial" w:hAnsi="Arial" w:cs="Arial"/>
        </w:rPr>
        <w:t xml:space="preserve">fondée sur des éléments factuels et démontrables </w:t>
      </w:r>
      <w:r>
        <w:rPr>
          <w:rFonts w:ascii="Arial" w:hAnsi="Arial" w:cs="Arial"/>
        </w:rPr>
        <w:t xml:space="preserve">d’une reconnaissance subjective, basée sur une valorisation d’idées communes </w:t>
      </w:r>
      <w:r w:rsidR="00E73BF9" w:rsidRPr="00D87140">
        <w:rPr>
          <w:rFonts w:ascii="Arial" w:hAnsi="Arial" w:cs="Arial"/>
        </w:rPr>
        <w:t>?</w:t>
      </w:r>
    </w:p>
    <w:p w14:paraId="437CD477" w14:textId="1F89794D" w:rsidR="00E73BF9" w:rsidRPr="00D87140" w:rsidRDefault="008576BE" w:rsidP="00E92D21">
      <w:pPr>
        <w:pStyle w:val="Paragraphedeliste"/>
        <w:numPr>
          <w:ilvl w:val="0"/>
          <w:numId w:val="3"/>
        </w:numPr>
        <w:spacing w:line="276" w:lineRule="auto"/>
        <w:jc w:val="both"/>
        <w:rPr>
          <w:rFonts w:ascii="Arial" w:hAnsi="Arial" w:cs="Arial"/>
        </w:rPr>
      </w:pPr>
      <w:r w:rsidRPr="00D87140">
        <w:rPr>
          <w:rFonts w:ascii="Arial" w:hAnsi="Arial" w:cs="Arial"/>
        </w:rPr>
        <w:t>Comment connaître la valeur d’un organisme de certification ?</w:t>
      </w:r>
    </w:p>
    <w:p w14:paraId="072B85D5" w14:textId="4FD93D1C" w:rsidR="00D87140" w:rsidRPr="0058407F" w:rsidRDefault="00D87140" w:rsidP="00E92D21">
      <w:pPr>
        <w:pStyle w:val="Paragraphedeliste"/>
        <w:numPr>
          <w:ilvl w:val="0"/>
          <w:numId w:val="3"/>
        </w:numPr>
        <w:spacing w:line="276" w:lineRule="auto"/>
        <w:jc w:val="both"/>
        <w:rPr>
          <w:rFonts w:ascii="Arial" w:hAnsi="Arial" w:cs="Arial"/>
        </w:rPr>
      </w:pPr>
      <w:r>
        <w:rPr>
          <w:rFonts w:ascii="Arial" w:hAnsi="Arial" w:cs="Arial"/>
        </w:rPr>
        <w:t>Qui sont les experts derrière ces marques de reconnaissance ?</w:t>
      </w:r>
    </w:p>
    <w:p w14:paraId="4AE346BB" w14:textId="08733D45" w:rsidR="0058407F" w:rsidRPr="00447246" w:rsidRDefault="0058407F" w:rsidP="00E92D21">
      <w:pPr>
        <w:pStyle w:val="Paragraphedeliste"/>
        <w:numPr>
          <w:ilvl w:val="0"/>
          <w:numId w:val="3"/>
        </w:numPr>
        <w:spacing w:line="276" w:lineRule="auto"/>
        <w:jc w:val="both"/>
        <w:rPr>
          <w:rFonts w:ascii="Arial" w:hAnsi="Arial" w:cs="Arial"/>
        </w:rPr>
      </w:pPr>
      <w:r>
        <w:rPr>
          <w:rFonts w:ascii="Arial" w:hAnsi="Arial" w:cs="Arial"/>
        </w:rPr>
        <w:t>Quel</w:t>
      </w:r>
      <w:r w:rsidRPr="00D87140">
        <w:rPr>
          <w:rFonts w:ascii="Arial" w:hAnsi="Arial" w:cs="Arial"/>
        </w:rPr>
        <w:t xml:space="preserve"> processus </w:t>
      </w:r>
      <w:r>
        <w:rPr>
          <w:rFonts w:ascii="Arial" w:hAnsi="Arial" w:cs="Arial"/>
        </w:rPr>
        <w:t>pour c</w:t>
      </w:r>
      <w:r w:rsidR="00FE420A" w:rsidRPr="00D87140">
        <w:rPr>
          <w:rFonts w:ascii="Arial" w:hAnsi="Arial" w:cs="Arial"/>
        </w:rPr>
        <w:t>onstruire un label</w:t>
      </w:r>
      <w:r>
        <w:rPr>
          <w:rFonts w:ascii="Arial" w:hAnsi="Arial" w:cs="Arial"/>
        </w:rPr>
        <w:t>, une norme etc</w:t>
      </w:r>
      <w:r w:rsidR="00195D6C">
        <w:rPr>
          <w:rFonts w:ascii="Arial" w:hAnsi="Arial" w:cs="Arial"/>
        </w:rPr>
        <w:t>.</w:t>
      </w:r>
      <w:r>
        <w:rPr>
          <w:rFonts w:ascii="Arial" w:hAnsi="Arial" w:cs="Arial"/>
        </w:rPr>
        <w:t xml:space="preserve"> ?</w:t>
      </w:r>
    </w:p>
    <w:p w14:paraId="1B5A22A0" w14:textId="77777777" w:rsidR="00DA6BBF" w:rsidRDefault="00DA6BBF" w:rsidP="00E92D21">
      <w:pPr>
        <w:spacing w:line="276" w:lineRule="auto"/>
        <w:jc w:val="both"/>
        <w:rPr>
          <w:rFonts w:ascii="Arial" w:hAnsi="Arial" w:cs="Arial"/>
        </w:rPr>
      </w:pPr>
    </w:p>
    <w:p w14:paraId="43A92F7D" w14:textId="2CA810BA" w:rsidR="0058407F" w:rsidRDefault="0058407F" w:rsidP="00E92D21">
      <w:pPr>
        <w:spacing w:line="276" w:lineRule="auto"/>
        <w:jc w:val="both"/>
        <w:rPr>
          <w:rFonts w:ascii="Arial" w:hAnsi="Arial" w:cs="Arial"/>
        </w:rPr>
      </w:pPr>
      <w:r>
        <w:rPr>
          <w:rFonts w:ascii="Arial" w:hAnsi="Arial" w:cs="Arial"/>
        </w:rPr>
        <w:t>Le séminaire annuel de l’ACCS</w:t>
      </w:r>
      <w:r w:rsidR="003A6786">
        <w:rPr>
          <w:rFonts w:ascii="Arial" w:hAnsi="Arial" w:cs="Arial"/>
        </w:rPr>
        <w:t xml:space="preserve">, qui se déroulera le 16 novembre 2022 à Paris, </w:t>
      </w:r>
      <w:r>
        <w:rPr>
          <w:rFonts w:ascii="Arial" w:hAnsi="Arial" w:cs="Arial"/>
        </w:rPr>
        <w:t xml:space="preserve">en croisant les points de vue de scientifiques et de praticiens entend examiner ces divers questionnements et discuter de l’importance (ou non) de considérer la reconnaissance </w:t>
      </w:r>
      <w:r>
        <w:rPr>
          <w:rFonts w:ascii="Arial" w:hAnsi="Arial" w:cs="Arial"/>
        </w:rPr>
        <w:lastRenderedPageBreak/>
        <w:t xml:space="preserve">externe </w:t>
      </w:r>
      <w:r w:rsidR="00447246">
        <w:rPr>
          <w:rFonts w:ascii="Arial" w:hAnsi="Arial" w:cs="Arial"/>
        </w:rPr>
        <w:t xml:space="preserve">(voire interne) </w:t>
      </w:r>
      <w:r>
        <w:rPr>
          <w:rFonts w:ascii="Arial" w:hAnsi="Arial" w:cs="Arial"/>
        </w:rPr>
        <w:t xml:space="preserve">comme un artefact utile (ou non) à la valorisation des discours des organisationnels ou individuels  </w:t>
      </w:r>
    </w:p>
    <w:p w14:paraId="4E61F554" w14:textId="77777777" w:rsidR="00DA6BBF" w:rsidRDefault="00DA6BBF" w:rsidP="00E92D21">
      <w:pPr>
        <w:autoSpaceDE w:val="0"/>
        <w:autoSpaceDN w:val="0"/>
        <w:adjustRightInd w:val="0"/>
        <w:spacing w:after="0" w:line="240" w:lineRule="auto"/>
        <w:jc w:val="both"/>
        <w:rPr>
          <w:rFonts w:ascii="Arial" w:hAnsi="Arial" w:cs="Arial"/>
          <w:b/>
          <w:bCs/>
          <w:color w:val="000000"/>
          <w:lang w:val="fr-FR"/>
        </w:rPr>
      </w:pPr>
    </w:p>
    <w:p w14:paraId="49CF251C" w14:textId="77777777" w:rsidR="003A6786" w:rsidRDefault="003A6786" w:rsidP="00E92D21">
      <w:pPr>
        <w:autoSpaceDE w:val="0"/>
        <w:autoSpaceDN w:val="0"/>
        <w:adjustRightInd w:val="0"/>
        <w:spacing w:after="0" w:line="240" w:lineRule="auto"/>
        <w:jc w:val="both"/>
        <w:rPr>
          <w:rFonts w:ascii="Arial" w:hAnsi="Arial" w:cs="Arial"/>
          <w:b/>
          <w:bCs/>
          <w:color w:val="000000"/>
          <w:lang w:val="fr-FR"/>
        </w:rPr>
      </w:pPr>
    </w:p>
    <w:p w14:paraId="3297592A" w14:textId="1F0D7DCC" w:rsidR="00FC69C7" w:rsidRDefault="00FC69C7" w:rsidP="00E92D21">
      <w:pPr>
        <w:autoSpaceDE w:val="0"/>
        <w:autoSpaceDN w:val="0"/>
        <w:adjustRightInd w:val="0"/>
        <w:spacing w:after="0" w:line="240" w:lineRule="auto"/>
        <w:jc w:val="both"/>
        <w:rPr>
          <w:rFonts w:ascii="Arial" w:hAnsi="Arial" w:cs="Arial"/>
          <w:b/>
          <w:bCs/>
          <w:color w:val="000000"/>
          <w:lang w:val="fr-FR"/>
        </w:rPr>
      </w:pPr>
      <w:r w:rsidRPr="00FC69C7">
        <w:rPr>
          <w:rFonts w:ascii="Arial" w:hAnsi="Arial" w:cs="Arial"/>
          <w:b/>
          <w:bCs/>
          <w:color w:val="000000"/>
          <w:lang w:val="fr-FR"/>
        </w:rPr>
        <w:t xml:space="preserve">Instructions </w:t>
      </w:r>
      <w:r>
        <w:rPr>
          <w:rFonts w:ascii="Arial" w:hAnsi="Arial" w:cs="Arial"/>
          <w:b/>
          <w:bCs/>
          <w:color w:val="000000"/>
          <w:lang w:val="fr-FR"/>
        </w:rPr>
        <w:t>pour une proposition de communication</w:t>
      </w:r>
    </w:p>
    <w:p w14:paraId="667373C5" w14:textId="77777777" w:rsidR="00FC69C7" w:rsidRPr="00FC69C7" w:rsidRDefault="00FC69C7" w:rsidP="00E92D21">
      <w:pPr>
        <w:autoSpaceDE w:val="0"/>
        <w:autoSpaceDN w:val="0"/>
        <w:adjustRightInd w:val="0"/>
        <w:spacing w:after="0" w:line="240" w:lineRule="auto"/>
        <w:jc w:val="both"/>
        <w:rPr>
          <w:rFonts w:ascii="Arial" w:hAnsi="Arial" w:cs="Arial"/>
          <w:b/>
          <w:bCs/>
          <w:color w:val="000000"/>
          <w:lang w:val="fr-FR"/>
        </w:rPr>
      </w:pPr>
    </w:p>
    <w:p w14:paraId="3431FB7F" w14:textId="77777777" w:rsidR="00FC69C7" w:rsidRDefault="0008086A" w:rsidP="00E92D21">
      <w:pPr>
        <w:spacing w:line="276" w:lineRule="auto"/>
        <w:jc w:val="both"/>
        <w:rPr>
          <w:rFonts w:ascii="Arial" w:hAnsi="Arial" w:cs="Arial"/>
        </w:rPr>
      </w:pPr>
      <w:r>
        <w:rPr>
          <w:rFonts w:ascii="Arial" w:hAnsi="Arial" w:cs="Arial"/>
        </w:rPr>
        <w:t xml:space="preserve">L’ACCS lance cet </w:t>
      </w:r>
      <w:r w:rsidR="00447246">
        <w:rPr>
          <w:rFonts w:ascii="Arial" w:hAnsi="Arial" w:cs="Arial"/>
        </w:rPr>
        <w:t xml:space="preserve">appel à communication </w:t>
      </w:r>
      <w:r>
        <w:rPr>
          <w:rFonts w:ascii="Arial" w:hAnsi="Arial" w:cs="Arial"/>
        </w:rPr>
        <w:t>afin de recueillir des propositions de présentation (15 mn) ou d’atelier (30 mn) qui permettront de mettre en perspective les différentes questions soulevées plus haut</w:t>
      </w:r>
      <w:r w:rsidR="00FC69C7">
        <w:rPr>
          <w:rFonts w:ascii="Arial" w:hAnsi="Arial" w:cs="Arial"/>
        </w:rPr>
        <w:t xml:space="preserve">. </w:t>
      </w:r>
    </w:p>
    <w:p w14:paraId="3353BCF6" w14:textId="6C0FDB34" w:rsidR="00F62ECA" w:rsidRDefault="00FC69C7" w:rsidP="00E92D21">
      <w:pPr>
        <w:autoSpaceDE w:val="0"/>
        <w:autoSpaceDN w:val="0"/>
        <w:adjustRightInd w:val="0"/>
        <w:spacing w:after="0" w:line="276" w:lineRule="auto"/>
        <w:jc w:val="both"/>
        <w:rPr>
          <w:rFonts w:ascii="Arial" w:hAnsi="Arial" w:cs="Arial"/>
          <w:color w:val="000000"/>
          <w:lang w:val="fr-FR"/>
        </w:rPr>
      </w:pPr>
      <w:r w:rsidRPr="004E4C3F">
        <w:rPr>
          <w:rFonts w:ascii="Arial" w:hAnsi="Arial" w:cs="Arial"/>
        </w:rPr>
        <w:t>Les c</w:t>
      </w:r>
      <w:r w:rsidR="0008086A" w:rsidRPr="004E4C3F">
        <w:rPr>
          <w:rFonts w:ascii="Arial" w:hAnsi="Arial" w:cs="Arial"/>
        </w:rPr>
        <w:t xml:space="preserve">hercheurs et praticiens intéressés à participer au Séminaire annuel sont invités à envoyer à l’ACCS une proposition </w:t>
      </w:r>
      <w:r w:rsidRPr="004E4C3F">
        <w:rPr>
          <w:rFonts w:ascii="Arial" w:hAnsi="Arial" w:cs="Arial"/>
        </w:rPr>
        <w:t xml:space="preserve">résumée </w:t>
      </w:r>
      <w:r w:rsidR="0008086A" w:rsidRPr="004E4C3F">
        <w:rPr>
          <w:rFonts w:ascii="Arial" w:hAnsi="Arial" w:cs="Arial"/>
        </w:rPr>
        <w:t xml:space="preserve">de </w:t>
      </w:r>
      <w:r w:rsidRPr="004E4C3F">
        <w:rPr>
          <w:rFonts w:ascii="Arial" w:hAnsi="Arial" w:cs="Arial"/>
          <w:color w:val="000000"/>
          <w:lang w:val="fr-FR"/>
        </w:rPr>
        <w:t>1 500 caractères maximum (espaces compris)</w:t>
      </w:r>
      <w:r w:rsidR="00F62ECA">
        <w:rPr>
          <w:rFonts w:ascii="Arial" w:hAnsi="Arial" w:cs="Arial"/>
          <w:color w:val="000000"/>
          <w:lang w:val="fr-FR"/>
        </w:rPr>
        <w:t xml:space="preserve">, </w:t>
      </w:r>
      <w:r w:rsidRPr="004E4C3F">
        <w:rPr>
          <w:rFonts w:ascii="Arial" w:hAnsi="Arial" w:cs="Arial"/>
          <w:color w:val="000000"/>
          <w:lang w:val="fr-FR"/>
        </w:rPr>
        <w:t>un titre (180 caractères maximum, espaces compris)</w:t>
      </w:r>
      <w:r w:rsidR="00F62ECA">
        <w:rPr>
          <w:rFonts w:ascii="Arial" w:hAnsi="Arial" w:cs="Arial"/>
          <w:color w:val="000000"/>
          <w:lang w:val="fr-FR"/>
        </w:rPr>
        <w:t xml:space="preserve"> et</w:t>
      </w:r>
      <w:r w:rsidR="00F62ECA">
        <w:rPr>
          <w:rFonts w:ascii="Arial" w:eastAsia="ArialMT" w:hAnsi="Arial" w:cs="Arial"/>
          <w:lang w:val="fr-FR"/>
        </w:rPr>
        <w:t xml:space="preserve"> trois mots clés</w:t>
      </w:r>
      <w:r w:rsidRPr="004E4C3F">
        <w:rPr>
          <w:rFonts w:ascii="Arial" w:hAnsi="Arial" w:cs="Arial"/>
          <w:color w:val="000000"/>
          <w:lang w:val="fr-FR"/>
        </w:rPr>
        <w:t xml:space="preserve"> en format Word. </w:t>
      </w:r>
    </w:p>
    <w:p w14:paraId="3B5DED87" w14:textId="77777777" w:rsidR="00F62ECA" w:rsidRDefault="00F62ECA" w:rsidP="00E92D21">
      <w:pPr>
        <w:autoSpaceDE w:val="0"/>
        <w:autoSpaceDN w:val="0"/>
        <w:adjustRightInd w:val="0"/>
        <w:spacing w:after="0" w:line="276" w:lineRule="auto"/>
        <w:jc w:val="both"/>
        <w:rPr>
          <w:rFonts w:ascii="Arial" w:hAnsi="Arial" w:cs="Arial"/>
          <w:color w:val="000000"/>
          <w:lang w:val="fr-FR"/>
        </w:rPr>
      </w:pPr>
    </w:p>
    <w:p w14:paraId="432C4F31" w14:textId="687E9166" w:rsidR="00FC69C7" w:rsidRPr="004E4C3F" w:rsidRDefault="004E4C3F" w:rsidP="00E92D21">
      <w:pPr>
        <w:autoSpaceDE w:val="0"/>
        <w:autoSpaceDN w:val="0"/>
        <w:adjustRightInd w:val="0"/>
        <w:spacing w:after="0" w:line="276" w:lineRule="auto"/>
        <w:jc w:val="both"/>
        <w:rPr>
          <w:rFonts w:ascii="Arial" w:eastAsia="ArialMT" w:hAnsi="Arial" w:cs="Arial"/>
          <w:lang w:val="fr-FR"/>
        </w:rPr>
      </w:pPr>
      <w:r w:rsidRPr="004E4C3F">
        <w:rPr>
          <w:rFonts w:ascii="Arial" w:eastAsia="ArialMT" w:hAnsi="Arial" w:cs="Arial"/>
          <w:lang w:val="fr-FR"/>
        </w:rPr>
        <w:t>La mention Présentation (scientifique) ou Atelier (pratique)</w:t>
      </w:r>
      <w:r>
        <w:rPr>
          <w:rFonts w:ascii="Arial" w:eastAsia="ArialMT" w:hAnsi="Arial" w:cs="Arial"/>
          <w:lang w:val="fr-FR"/>
        </w:rPr>
        <w:t xml:space="preserve"> </w:t>
      </w:r>
      <w:r w:rsidRPr="004E4C3F">
        <w:rPr>
          <w:rFonts w:ascii="Arial" w:eastAsia="ArialMT" w:hAnsi="Arial" w:cs="Arial"/>
          <w:lang w:val="fr-FR"/>
        </w:rPr>
        <w:t xml:space="preserve">doit être indiquée et </w:t>
      </w:r>
      <w:r>
        <w:rPr>
          <w:rFonts w:ascii="Arial" w:eastAsia="ArialMT" w:hAnsi="Arial" w:cs="Arial"/>
          <w:lang w:val="fr-FR"/>
        </w:rPr>
        <w:t>l</w:t>
      </w:r>
      <w:r w:rsidRPr="004E4C3F">
        <w:rPr>
          <w:rFonts w:ascii="Arial" w:eastAsia="ArialMT" w:hAnsi="Arial" w:cs="Arial"/>
          <w:lang w:val="fr-FR"/>
        </w:rPr>
        <w:t>e</w:t>
      </w:r>
      <w:r>
        <w:rPr>
          <w:rFonts w:ascii="Arial" w:eastAsia="ArialMT" w:hAnsi="Arial" w:cs="Arial"/>
          <w:lang w:val="fr-FR"/>
        </w:rPr>
        <w:t xml:space="preserve"> </w:t>
      </w:r>
      <w:r w:rsidRPr="004E4C3F">
        <w:rPr>
          <w:rFonts w:ascii="Arial" w:eastAsia="ArialMT" w:hAnsi="Arial" w:cs="Arial"/>
          <w:lang w:val="fr-FR"/>
        </w:rPr>
        <w:t xml:space="preserve">thème auquel se rattache la soumission </w:t>
      </w:r>
    </w:p>
    <w:p w14:paraId="7C122EE4" w14:textId="77777777" w:rsidR="004E4C3F" w:rsidRPr="00FA64D7" w:rsidRDefault="004E4C3F" w:rsidP="00E92D21">
      <w:pPr>
        <w:pStyle w:val="Sansinterligne"/>
        <w:spacing w:line="276" w:lineRule="auto"/>
        <w:jc w:val="both"/>
        <w:rPr>
          <w:rFonts w:ascii="Arial" w:hAnsi="Arial" w:cs="Arial"/>
          <w:lang w:val="fr-FR"/>
        </w:rPr>
      </w:pPr>
    </w:p>
    <w:p w14:paraId="073CE85D" w14:textId="3DE73390" w:rsidR="004E4C3F" w:rsidRPr="003A6786" w:rsidRDefault="00FC69C7" w:rsidP="00E92D21">
      <w:pPr>
        <w:pStyle w:val="Sansinterligne"/>
        <w:spacing w:line="276" w:lineRule="auto"/>
        <w:jc w:val="both"/>
        <w:rPr>
          <w:rFonts w:ascii="Arial" w:hAnsi="Arial" w:cs="Arial"/>
          <w:lang w:val="fr-FR"/>
        </w:rPr>
      </w:pPr>
      <w:r w:rsidRPr="003A6786">
        <w:rPr>
          <w:rFonts w:ascii="Arial" w:hAnsi="Arial" w:cs="Arial"/>
          <w:lang w:val="fr-FR"/>
        </w:rPr>
        <w:t xml:space="preserve">Les contributions sont attendues au plus tard pour </w:t>
      </w:r>
      <w:r w:rsidR="00E92D21">
        <w:rPr>
          <w:rFonts w:ascii="Arial" w:hAnsi="Arial" w:cs="Arial"/>
          <w:lang w:val="fr-FR"/>
        </w:rPr>
        <w:t>15 juin</w:t>
      </w:r>
      <w:r w:rsidRPr="003A6786">
        <w:rPr>
          <w:rFonts w:ascii="Arial" w:hAnsi="Arial" w:cs="Arial"/>
          <w:lang w:val="fr-FR"/>
        </w:rPr>
        <w:t xml:space="preserve"> 2022.</w:t>
      </w:r>
      <w:r w:rsidR="00832586" w:rsidRPr="003A6786">
        <w:rPr>
          <w:rFonts w:ascii="Arial" w:eastAsia="ArialMT" w:hAnsi="Arial" w:cs="Arial"/>
          <w:lang w:val="fr-FR"/>
        </w:rPr>
        <w:t xml:space="preserve"> </w:t>
      </w:r>
    </w:p>
    <w:p w14:paraId="4842CBE7" w14:textId="26B92AB4" w:rsidR="0008086A" w:rsidRPr="003A6786" w:rsidRDefault="00FC69C7" w:rsidP="00E92D21">
      <w:pPr>
        <w:pStyle w:val="Sansinterligne"/>
        <w:spacing w:line="276" w:lineRule="auto"/>
        <w:jc w:val="both"/>
        <w:rPr>
          <w:rFonts w:ascii="Arial" w:hAnsi="Arial" w:cs="Arial"/>
          <w:lang w:val="fr-FR"/>
        </w:rPr>
      </w:pPr>
      <w:r w:rsidRPr="003A6786">
        <w:rPr>
          <w:rFonts w:ascii="Arial" w:hAnsi="Arial" w:cs="Arial"/>
          <w:lang w:val="fr-FR"/>
        </w:rPr>
        <w:t>Elles sont à faire parvenir aux adresses suivantes :</w:t>
      </w:r>
      <w:r w:rsidR="004E4C3F" w:rsidRPr="003A6786">
        <w:rPr>
          <w:rFonts w:ascii="Arial" w:hAnsi="Arial" w:cs="Arial"/>
          <w:lang w:val="fr-FR"/>
        </w:rPr>
        <w:t xml:space="preserve"> </w:t>
      </w:r>
      <w:proofErr w:type="gramStart"/>
      <w:r w:rsidR="006A7046" w:rsidRPr="006A7046">
        <w:rPr>
          <w:rFonts w:ascii="Arial" w:hAnsi="Arial" w:cs="Arial"/>
          <w:lang w:val="fr-FR"/>
        </w:rPr>
        <w:t>lehmann.valerie@uqam.ca;</w:t>
      </w:r>
      <w:proofErr w:type="gramEnd"/>
      <w:r w:rsidR="006A7046">
        <w:rPr>
          <w:rFonts w:ascii="Arial" w:hAnsi="Arial" w:cs="Arial"/>
          <w:lang w:val="fr-FR"/>
        </w:rPr>
        <w:t xml:space="preserve"> </w:t>
      </w:r>
    </w:p>
    <w:p w14:paraId="259E53BB" w14:textId="3DC219AA" w:rsidR="003A6786" w:rsidRPr="003A6786" w:rsidRDefault="00923050" w:rsidP="00E92D21">
      <w:pPr>
        <w:pStyle w:val="Corpsdetexte"/>
        <w:rPr>
          <w:sz w:val="22"/>
          <w:szCs w:val="22"/>
        </w:rPr>
      </w:pPr>
      <w:hyperlink r:id="rId9">
        <w:r w:rsidR="003A6786" w:rsidRPr="003A6786">
          <w:rPr>
            <w:sz w:val="22"/>
            <w:szCs w:val="22"/>
            <w:u w:val="single" w:color="0000FF"/>
          </w:rPr>
          <w:t>francois.allard-huver@univ-lorraine.fr</w:t>
        </w:r>
      </w:hyperlink>
      <w:r w:rsidR="003A6786" w:rsidRPr="003A6786">
        <w:rPr>
          <w:sz w:val="22"/>
          <w:szCs w:val="22"/>
        </w:rPr>
        <w:t xml:space="preserve">; </w:t>
      </w:r>
      <w:hyperlink r:id="rId10">
        <w:r w:rsidR="003A6786" w:rsidRPr="003A6786">
          <w:rPr>
            <w:sz w:val="22"/>
            <w:szCs w:val="22"/>
            <w:u w:val="single" w:color="0000FF"/>
            <w:lang w:val="fr-FR"/>
          </w:rPr>
          <w:t>thierry.libaert@uclouvain.be</w:t>
        </w:r>
      </w:hyperlink>
    </w:p>
    <w:p w14:paraId="45FEE9A0" w14:textId="2B8FE94D" w:rsidR="003A6786" w:rsidRPr="003A6786" w:rsidRDefault="003A6786" w:rsidP="00E92D21">
      <w:pPr>
        <w:pStyle w:val="Corpsdetexte"/>
        <w:rPr>
          <w:sz w:val="22"/>
          <w:szCs w:val="22"/>
          <w:u w:val="single" w:color="0000FF"/>
          <w:lang w:val="fr-FR"/>
        </w:rPr>
      </w:pPr>
      <w:proofErr w:type="gramStart"/>
      <w:r w:rsidRPr="003A6786">
        <w:rPr>
          <w:sz w:val="22"/>
          <w:szCs w:val="22"/>
          <w:lang w:val="fr-FR"/>
        </w:rPr>
        <w:t>et</w:t>
      </w:r>
      <w:proofErr w:type="gramEnd"/>
      <w:r w:rsidRPr="003A6786">
        <w:rPr>
          <w:sz w:val="22"/>
          <w:szCs w:val="22"/>
          <w:lang w:val="fr-FR"/>
        </w:rPr>
        <w:t xml:space="preserve"> </w:t>
      </w:r>
      <w:hyperlink r:id="rId11">
        <w:r w:rsidRPr="003A6786">
          <w:rPr>
            <w:sz w:val="22"/>
            <w:szCs w:val="22"/>
            <w:u w:val="single" w:color="0000FF"/>
            <w:lang w:val="fr-FR"/>
          </w:rPr>
          <w:t>motulsky.bernard@uqam.ca</w:t>
        </w:r>
      </w:hyperlink>
    </w:p>
    <w:p w14:paraId="7C7DCCC9" w14:textId="77777777" w:rsidR="00832586" w:rsidRPr="003A6786" w:rsidRDefault="00832586" w:rsidP="00E92D21">
      <w:pPr>
        <w:pStyle w:val="Sansinterligne"/>
        <w:spacing w:line="276" w:lineRule="auto"/>
        <w:jc w:val="both"/>
        <w:rPr>
          <w:rFonts w:ascii="Arial" w:hAnsi="Arial" w:cs="Arial"/>
          <w:lang w:val="fr-FR"/>
        </w:rPr>
      </w:pPr>
    </w:p>
    <w:p w14:paraId="04C2C64D" w14:textId="74F34A2F" w:rsidR="00FC69C7" w:rsidRDefault="00832586" w:rsidP="00E92D21">
      <w:pPr>
        <w:pStyle w:val="Sansinterligne"/>
        <w:spacing w:line="276" w:lineRule="auto"/>
        <w:jc w:val="both"/>
        <w:rPr>
          <w:rFonts w:ascii="Arial" w:hAnsi="Arial" w:cs="Arial"/>
          <w:lang w:val="fr-FR"/>
        </w:rPr>
      </w:pPr>
      <w:r w:rsidRPr="003A6786">
        <w:rPr>
          <w:rFonts w:ascii="Arial" w:hAnsi="Arial" w:cs="Arial"/>
          <w:lang w:val="fr-FR"/>
        </w:rPr>
        <w:t>Un retour sera fourni aux contributeurs dans les 4 semaines suivants la soumission</w:t>
      </w:r>
      <w:r w:rsidR="006A7046">
        <w:rPr>
          <w:rFonts w:ascii="Arial" w:hAnsi="Arial" w:cs="Arial"/>
          <w:lang w:val="fr-FR"/>
        </w:rPr>
        <w:t>.</w:t>
      </w:r>
    </w:p>
    <w:p w14:paraId="3471E3C3" w14:textId="77777777" w:rsidR="006A7046" w:rsidRPr="003A6786" w:rsidRDefault="006A7046" w:rsidP="00E92D21">
      <w:pPr>
        <w:pStyle w:val="Sansinterligne"/>
        <w:spacing w:line="276" w:lineRule="auto"/>
        <w:jc w:val="both"/>
        <w:rPr>
          <w:rFonts w:ascii="Arial" w:hAnsi="Arial" w:cs="Arial"/>
          <w:lang w:val="fr-FR"/>
        </w:rPr>
      </w:pPr>
    </w:p>
    <w:p w14:paraId="67E41098" w14:textId="1860C266" w:rsidR="003A6786" w:rsidRPr="003A6786" w:rsidRDefault="006A7046" w:rsidP="00E92D21">
      <w:pPr>
        <w:pStyle w:val="Sansinterligne"/>
        <w:spacing w:line="276" w:lineRule="auto"/>
        <w:jc w:val="both"/>
        <w:rPr>
          <w:rFonts w:ascii="Arial" w:hAnsi="Arial" w:cs="Arial"/>
          <w:sz w:val="20"/>
          <w:szCs w:val="20"/>
        </w:rPr>
      </w:pPr>
      <w:r>
        <w:rPr>
          <w:rFonts w:ascii="Arial" w:hAnsi="Arial" w:cs="Arial"/>
        </w:rPr>
        <w:t>U</w:t>
      </w:r>
      <w:r w:rsidRPr="003A6786">
        <w:rPr>
          <w:rFonts w:ascii="Arial" w:hAnsi="Arial" w:cs="Arial"/>
        </w:rPr>
        <w:t>ne publication sous forme d’actes du séminaire</w:t>
      </w:r>
      <w:r>
        <w:rPr>
          <w:rFonts w:ascii="Arial" w:hAnsi="Arial" w:cs="Arial"/>
        </w:rPr>
        <w:t xml:space="preserve"> est envisagée pour l</w:t>
      </w:r>
      <w:r w:rsidR="003A6786" w:rsidRPr="003A6786">
        <w:rPr>
          <w:rFonts w:ascii="Arial" w:hAnsi="Arial" w:cs="Arial"/>
        </w:rPr>
        <w:t xml:space="preserve">es </w:t>
      </w:r>
      <w:r w:rsidR="003A6786">
        <w:rPr>
          <w:rFonts w:ascii="Arial" w:hAnsi="Arial" w:cs="Arial"/>
        </w:rPr>
        <w:t>communications présentées en novembre 2022</w:t>
      </w:r>
      <w:r>
        <w:rPr>
          <w:rFonts w:ascii="Arial" w:hAnsi="Arial" w:cs="Arial"/>
        </w:rPr>
        <w:t>.</w:t>
      </w:r>
    </w:p>
    <w:p w14:paraId="0DE8763B" w14:textId="77777777" w:rsidR="00832586" w:rsidRDefault="00832586" w:rsidP="00E92D21">
      <w:pPr>
        <w:autoSpaceDE w:val="0"/>
        <w:autoSpaceDN w:val="0"/>
        <w:adjustRightInd w:val="0"/>
        <w:spacing w:after="0" w:line="240" w:lineRule="auto"/>
        <w:jc w:val="both"/>
        <w:rPr>
          <w:rFonts w:ascii="Arial" w:hAnsi="Arial" w:cs="Arial"/>
          <w:b/>
          <w:bCs/>
          <w:color w:val="000000"/>
          <w:lang w:val="fr-FR"/>
        </w:rPr>
      </w:pPr>
    </w:p>
    <w:p w14:paraId="5504A714" w14:textId="71F4D6C3" w:rsidR="00FC69C7" w:rsidRDefault="00FC69C7" w:rsidP="00E92D21">
      <w:pPr>
        <w:autoSpaceDE w:val="0"/>
        <w:autoSpaceDN w:val="0"/>
        <w:adjustRightInd w:val="0"/>
        <w:spacing w:after="0" w:line="240" w:lineRule="auto"/>
        <w:jc w:val="both"/>
        <w:rPr>
          <w:rFonts w:ascii="Arial" w:hAnsi="Arial" w:cs="Arial"/>
          <w:b/>
          <w:bCs/>
          <w:color w:val="000000"/>
          <w:lang w:val="fr-FR"/>
        </w:rPr>
      </w:pPr>
      <w:r w:rsidRPr="00FC69C7">
        <w:rPr>
          <w:rFonts w:ascii="Arial" w:hAnsi="Arial" w:cs="Arial"/>
          <w:b/>
          <w:bCs/>
          <w:color w:val="000000"/>
          <w:lang w:val="fr-FR"/>
        </w:rPr>
        <w:t>Comité</w:t>
      </w:r>
      <w:r w:rsidR="009E2592">
        <w:rPr>
          <w:rFonts w:ascii="Arial" w:hAnsi="Arial" w:cs="Arial"/>
          <w:b/>
          <w:bCs/>
          <w:color w:val="000000"/>
          <w:lang w:val="fr-FR"/>
        </w:rPr>
        <w:t xml:space="preserve"> </w:t>
      </w:r>
      <w:r w:rsidRPr="00FC69C7">
        <w:rPr>
          <w:rFonts w:ascii="Arial" w:hAnsi="Arial" w:cs="Arial"/>
          <w:b/>
          <w:bCs/>
          <w:color w:val="000000"/>
          <w:lang w:val="fr-FR"/>
        </w:rPr>
        <w:t>scientifique</w:t>
      </w:r>
      <w:r>
        <w:rPr>
          <w:rFonts w:ascii="Arial" w:hAnsi="Arial" w:cs="Arial"/>
          <w:b/>
          <w:bCs/>
          <w:color w:val="000000"/>
          <w:lang w:val="fr-FR"/>
        </w:rPr>
        <w:t xml:space="preserve"> du Séminaire de l’ACCS 2022</w:t>
      </w:r>
    </w:p>
    <w:p w14:paraId="1DB22675" w14:textId="77777777" w:rsidR="00FC69C7" w:rsidRPr="00FC69C7" w:rsidRDefault="00FC69C7" w:rsidP="00E92D21">
      <w:pPr>
        <w:autoSpaceDE w:val="0"/>
        <w:autoSpaceDN w:val="0"/>
        <w:adjustRightInd w:val="0"/>
        <w:spacing w:after="0" w:line="240" w:lineRule="auto"/>
        <w:jc w:val="both"/>
        <w:rPr>
          <w:rFonts w:ascii="Arial" w:hAnsi="Arial" w:cs="Arial"/>
          <w:b/>
          <w:bCs/>
          <w:color w:val="000000"/>
          <w:lang w:val="fr-FR"/>
        </w:rPr>
      </w:pPr>
    </w:p>
    <w:p w14:paraId="5C64083B" w14:textId="4B455D8B" w:rsidR="006A7046" w:rsidRPr="007978AE" w:rsidRDefault="006A7046" w:rsidP="006A7046">
      <w:pPr>
        <w:pStyle w:val="Sansinterligne"/>
        <w:numPr>
          <w:ilvl w:val="0"/>
          <w:numId w:val="5"/>
        </w:numPr>
        <w:spacing w:line="276" w:lineRule="auto"/>
        <w:jc w:val="both"/>
        <w:rPr>
          <w:rFonts w:ascii="Arial" w:hAnsi="Arial" w:cs="Arial"/>
          <w:lang w:val="fr-FR"/>
        </w:rPr>
      </w:pPr>
      <w:r w:rsidRPr="007978AE">
        <w:rPr>
          <w:rFonts w:ascii="Arial" w:hAnsi="Arial" w:cs="Arial"/>
          <w:lang w:val="fr-FR"/>
        </w:rPr>
        <w:t>François Allard</w:t>
      </w:r>
      <w:r>
        <w:rPr>
          <w:rFonts w:ascii="Arial" w:hAnsi="Arial" w:cs="Arial"/>
          <w:lang w:val="fr-FR"/>
        </w:rPr>
        <w:t>-Huver</w:t>
      </w:r>
      <w:r w:rsidRPr="007978AE">
        <w:rPr>
          <w:rFonts w:ascii="Arial" w:hAnsi="Arial" w:cs="Arial"/>
          <w:lang w:val="fr-FR"/>
        </w:rPr>
        <w:t xml:space="preserve">, </w:t>
      </w:r>
      <w:r>
        <w:rPr>
          <w:rFonts w:ascii="Arial" w:hAnsi="Arial" w:cs="Arial"/>
          <w:lang w:val="fr-FR"/>
        </w:rPr>
        <w:t>Maître de Conférences, Université de Lorraine ;</w:t>
      </w:r>
    </w:p>
    <w:p w14:paraId="77B976B4" w14:textId="1B84A942" w:rsidR="006A7046" w:rsidRDefault="006A7046" w:rsidP="006A7046">
      <w:pPr>
        <w:pStyle w:val="Sansinterligne"/>
        <w:numPr>
          <w:ilvl w:val="0"/>
          <w:numId w:val="5"/>
        </w:numPr>
        <w:spacing w:line="276" w:lineRule="auto"/>
        <w:jc w:val="both"/>
        <w:rPr>
          <w:rFonts w:ascii="Arial" w:hAnsi="Arial" w:cs="Arial"/>
          <w:lang w:val="fr-FR"/>
        </w:rPr>
      </w:pPr>
      <w:r>
        <w:rPr>
          <w:rFonts w:ascii="Arial" w:hAnsi="Arial" w:cs="Arial"/>
          <w:lang w:val="fr-FR"/>
        </w:rPr>
        <w:t xml:space="preserve">Patrice de la </w:t>
      </w:r>
      <w:proofErr w:type="spellStart"/>
      <w:r>
        <w:rPr>
          <w:rFonts w:ascii="Arial" w:hAnsi="Arial" w:cs="Arial"/>
          <w:lang w:val="fr-FR"/>
        </w:rPr>
        <w:t>Broise</w:t>
      </w:r>
      <w:proofErr w:type="spellEnd"/>
      <w:r>
        <w:rPr>
          <w:rFonts w:ascii="Arial" w:hAnsi="Arial" w:cs="Arial"/>
          <w:lang w:val="fr-FR"/>
        </w:rPr>
        <w:t>, Professeur, Université de Lille, Président de la Société Française des Sciences de l’Information et de la Communication (SFSIC) ;</w:t>
      </w:r>
    </w:p>
    <w:p w14:paraId="4B5DF7BB" w14:textId="73E4D5DC" w:rsidR="007B4FA3" w:rsidRPr="007B4FA3" w:rsidRDefault="007B4FA3" w:rsidP="007B4FA3">
      <w:pPr>
        <w:pStyle w:val="Sansinterligne"/>
        <w:numPr>
          <w:ilvl w:val="0"/>
          <w:numId w:val="5"/>
        </w:numPr>
        <w:spacing w:line="276" w:lineRule="auto"/>
        <w:jc w:val="both"/>
        <w:rPr>
          <w:rFonts w:ascii="Arial" w:hAnsi="Arial" w:cs="Arial"/>
          <w:lang w:val="fr-FR"/>
        </w:rPr>
      </w:pPr>
      <w:r w:rsidRPr="007B4FA3">
        <w:rPr>
          <w:rFonts w:ascii="Arial" w:hAnsi="Arial" w:cs="Arial"/>
          <w:lang w:val="fr-FR"/>
        </w:rPr>
        <w:t xml:space="preserve">Marie-Ève Carignan, </w:t>
      </w:r>
      <w:r>
        <w:rPr>
          <w:rFonts w:ascii="Arial" w:hAnsi="Arial" w:cs="Arial"/>
          <w:lang w:val="fr-FR"/>
        </w:rPr>
        <w:t>P</w:t>
      </w:r>
      <w:r w:rsidRPr="007B4FA3">
        <w:rPr>
          <w:rFonts w:ascii="Arial" w:hAnsi="Arial" w:cs="Arial"/>
          <w:lang w:val="fr-FR"/>
        </w:rPr>
        <w:t>rofesseure, Université de Sherbrooke</w:t>
      </w:r>
      <w:r>
        <w:rPr>
          <w:rFonts w:ascii="Arial" w:hAnsi="Arial" w:cs="Arial"/>
          <w:lang w:val="fr-FR"/>
        </w:rPr>
        <w:t> ;</w:t>
      </w:r>
    </w:p>
    <w:p w14:paraId="488A0021" w14:textId="4251B1D2" w:rsidR="006A7046" w:rsidRPr="006A7046" w:rsidRDefault="006A7046" w:rsidP="006A7046">
      <w:pPr>
        <w:pStyle w:val="Sansinterligne"/>
        <w:numPr>
          <w:ilvl w:val="0"/>
          <w:numId w:val="5"/>
        </w:numPr>
        <w:spacing w:line="276" w:lineRule="auto"/>
        <w:jc w:val="both"/>
        <w:rPr>
          <w:rFonts w:ascii="Arial" w:hAnsi="Arial" w:cs="Arial"/>
          <w:lang w:val="fr-FR"/>
        </w:rPr>
      </w:pPr>
      <w:r w:rsidRPr="007978AE">
        <w:rPr>
          <w:rFonts w:ascii="Arial" w:hAnsi="Arial" w:cs="Arial"/>
          <w:lang w:val="fr-FR"/>
        </w:rPr>
        <w:t xml:space="preserve">Valérie Lehmann, </w:t>
      </w:r>
      <w:r>
        <w:rPr>
          <w:rFonts w:ascii="Arial" w:hAnsi="Arial" w:cs="Arial"/>
          <w:lang w:val="fr-FR"/>
        </w:rPr>
        <w:t>P</w:t>
      </w:r>
      <w:r w:rsidRPr="007978AE">
        <w:rPr>
          <w:rFonts w:ascii="Arial" w:hAnsi="Arial" w:cs="Arial"/>
          <w:lang w:val="fr-FR"/>
        </w:rPr>
        <w:t>rofesseure UQAM, présidente du Comité scientifique de l’ACCS</w:t>
      </w:r>
      <w:r>
        <w:rPr>
          <w:rFonts w:ascii="Arial" w:hAnsi="Arial" w:cs="Arial"/>
          <w:lang w:val="fr-FR"/>
        </w:rPr>
        <w:t> ;</w:t>
      </w:r>
    </w:p>
    <w:p w14:paraId="2A95DE1D" w14:textId="492D63CA" w:rsidR="007978AE" w:rsidRPr="007978AE" w:rsidRDefault="007978AE" w:rsidP="006A7046">
      <w:pPr>
        <w:pStyle w:val="Sansinterligne"/>
        <w:numPr>
          <w:ilvl w:val="0"/>
          <w:numId w:val="5"/>
        </w:numPr>
        <w:spacing w:line="276" w:lineRule="auto"/>
        <w:jc w:val="both"/>
        <w:rPr>
          <w:rFonts w:ascii="Arial" w:hAnsi="Arial" w:cs="Arial"/>
          <w:lang w:val="fr-FR"/>
        </w:rPr>
      </w:pPr>
      <w:r w:rsidRPr="007978AE">
        <w:rPr>
          <w:rFonts w:ascii="Arial" w:hAnsi="Arial" w:cs="Arial"/>
          <w:lang w:val="fr-FR"/>
        </w:rPr>
        <w:t xml:space="preserve">Thierry </w:t>
      </w:r>
      <w:proofErr w:type="spellStart"/>
      <w:r w:rsidRPr="007978AE">
        <w:rPr>
          <w:rFonts w:ascii="Arial" w:hAnsi="Arial" w:cs="Arial"/>
          <w:lang w:val="fr-FR"/>
        </w:rPr>
        <w:t>Libaert</w:t>
      </w:r>
      <w:proofErr w:type="spellEnd"/>
      <w:r w:rsidRPr="007978AE">
        <w:rPr>
          <w:rFonts w:ascii="Arial" w:hAnsi="Arial" w:cs="Arial"/>
          <w:lang w:val="fr-FR"/>
        </w:rPr>
        <w:t>, Président de l’ACCS</w:t>
      </w:r>
      <w:r w:rsidR="006A7046">
        <w:rPr>
          <w:rFonts w:ascii="Arial" w:hAnsi="Arial" w:cs="Arial"/>
          <w:lang w:val="fr-FR"/>
        </w:rPr>
        <w:t> ;</w:t>
      </w:r>
    </w:p>
    <w:p w14:paraId="7A766DE0" w14:textId="4A8B8E56" w:rsidR="007978AE" w:rsidRPr="007978AE" w:rsidRDefault="007978AE" w:rsidP="006A7046">
      <w:pPr>
        <w:pStyle w:val="Sansinterligne"/>
        <w:numPr>
          <w:ilvl w:val="0"/>
          <w:numId w:val="5"/>
        </w:numPr>
        <w:spacing w:line="276" w:lineRule="auto"/>
        <w:jc w:val="both"/>
        <w:rPr>
          <w:rFonts w:ascii="Arial" w:hAnsi="Arial" w:cs="Arial"/>
          <w:lang w:val="fr-FR"/>
        </w:rPr>
      </w:pPr>
      <w:r w:rsidRPr="007978AE">
        <w:rPr>
          <w:rFonts w:ascii="Arial" w:hAnsi="Arial" w:cs="Arial"/>
          <w:lang w:val="fr-FR"/>
        </w:rPr>
        <w:t xml:space="preserve">Bernard Motulsky, </w:t>
      </w:r>
      <w:r w:rsidR="003A6786">
        <w:rPr>
          <w:rFonts w:ascii="Arial" w:hAnsi="Arial" w:cs="Arial"/>
          <w:lang w:val="fr-FR"/>
        </w:rPr>
        <w:t>Professeur UQAM</w:t>
      </w:r>
      <w:r w:rsidR="006A7046">
        <w:rPr>
          <w:rFonts w:ascii="Arial" w:hAnsi="Arial" w:cs="Arial"/>
          <w:lang w:val="fr-FR"/>
        </w:rPr>
        <w:t> ;</w:t>
      </w:r>
    </w:p>
    <w:p w14:paraId="1DF6C3FB" w14:textId="6D5A14F2" w:rsidR="007978AE" w:rsidRPr="007978AE" w:rsidRDefault="00FF3144" w:rsidP="006A7046">
      <w:pPr>
        <w:pStyle w:val="Sansinterligne"/>
        <w:numPr>
          <w:ilvl w:val="0"/>
          <w:numId w:val="5"/>
        </w:numPr>
        <w:spacing w:line="276" w:lineRule="auto"/>
        <w:jc w:val="both"/>
        <w:rPr>
          <w:rFonts w:ascii="Arial" w:hAnsi="Arial" w:cs="Arial"/>
          <w:lang w:val="fr-FR"/>
        </w:rPr>
      </w:pPr>
      <w:r>
        <w:rPr>
          <w:rFonts w:ascii="Arial" w:hAnsi="Arial" w:cs="Arial"/>
          <w:lang w:val="fr-FR"/>
        </w:rPr>
        <w:t xml:space="preserve">Stéphanie Yates, </w:t>
      </w:r>
      <w:r w:rsidR="006A7046">
        <w:rPr>
          <w:rFonts w:ascii="Arial" w:hAnsi="Arial" w:cs="Arial"/>
          <w:lang w:val="fr-FR"/>
        </w:rPr>
        <w:t>P</w:t>
      </w:r>
      <w:r>
        <w:rPr>
          <w:rFonts w:ascii="Arial" w:hAnsi="Arial" w:cs="Arial"/>
          <w:lang w:val="fr-FR"/>
        </w:rPr>
        <w:t>rofesseure UQAM</w:t>
      </w:r>
      <w:r w:rsidR="006A7046">
        <w:rPr>
          <w:rFonts w:ascii="Arial" w:hAnsi="Arial" w:cs="Arial"/>
          <w:lang w:val="fr-FR"/>
        </w:rPr>
        <w:t>.</w:t>
      </w:r>
    </w:p>
    <w:p w14:paraId="2AEBA8EB" w14:textId="77777777" w:rsidR="007978AE" w:rsidRPr="007978AE" w:rsidRDefault="007978AE" w:rsidP="00FC69C7">
      <w:pPr>
        <w:spacing w:line="276" w:lineRule="auto"/>
        <w:rPr>
          <w:rFonts w:ascii="Arial" w:hAnsi="Arial" w:cs="Arial"/>
          <w:color w:val="000000"/>
          <w:lang w:val="fr-FR"/>
        </w:rPr>
      </w:pPr>
    </w:p>
    <w:p w14:paraId="0E6B9D42" w14:textId="77777777" w:rsidR="0008086A" w:rsidRDefault="0008086A" w:rsidP="0058407F">
      <w:pPr>
        <w:spacing w:line="276" w:lineRule="auto"/>
        <w:rPr>
          <w:rFonts w:ascii="Arial" w:hAnsi="Arial" w:cs="Arial"/>
        </w:rPr>
      </w:pPr>
    </w:p>
    <w:p w14:paraId="57327CC9" w14:textId="77777777" w:rsidR="0058407F" w:rsidRPr="0058407F" w:rsidRDefault="0058407F" w:rsidP="0058407F">
      <w:pPr>
        <w:spacing w:line="276" w:lineRule="auto"/>
        <w:rPr>
          <w:rFonts w:ascii="Arial" w:hAnsi="Arial" w:cs="Arial"/>
        </w:rPr>
      </w:pPr>
    </w:p>
    <w:p w14:paraId="74279E7D" w14:textId="77777777" w:rsidR="001D0478" w:rsidRPr="00D87140" w:rsidRDefault="001D0478" w:rsidP="00D87140">
      <w:pPr>
        <w:spacing w:line="276" w:lineRule="auto"/>
        <w:rPr>
          <w:rFonts w:ascii="Arial" w:hAnsi="Arial" w:cs="Arial"/>
        </w:rPr>
      </w:pPr>
    </w:p>
    <w:sectPr w:rsidR="001D0478" w:rsidRPr="00D87140">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28010" w14:textId="77777777" w:rsidR="00923050" w:rsidRDefault="00923050" w:rsidP="0064119E">
      <w:pPr>
        <w:spacing w:after="0" w:line="240" w:lineRule="auto"/>
      </w:pPr>
      <w:r>
        <w:separator/>
      </w:r>
    </w:p>
  </w:endnote>
  <w:endnote w:type="continuationSeparator" w:id="0">
    <w:p w14:paraId="79B8AF70" w14:textId="77777777" w:rsidR="00923050" w:rsidRDefault="00923050" w:rsidP="0064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392577"/>
      <w:docPartObj>
        <w:docPartGallery w:val="Page Numbers (Bottom of Page)"/>
        <w:docPartUnique/>
      </w:docPartObj>
    </w:sdtPr>
    <w:sdtEndPr/>
    <w:sdtContent>
      <w:p w14:paraId="2D9A452B" w14:textId="77ED1F3B" w:rsidR="00D77FC8" w:rsidRDefault="00D77FC8">
        <w:pPr>
          <w:pStyle w:val="Pieddepage"/>
        </w:pPr>
        <w:r>
          <w:fldChar w:fldCharType="begin"/>
        </w:r>
        <w:r>
          <w:instrText>PAGE   \* MERGEFORMAT</w:instrText>
        </w:r>
        <w:r>
          <w:fldChar w:fldCharType="separate"/>
        </w:r>
        <w:r>
          <w:rPr>
            <w:lang w:val="fr-FR"/>
          </w:rPr>
          <w:t>2</w:t>
        </w:r>
        <w:r>
          <w:fldChar w:fldCharType="end"/>
        </w:r>
      </w:p>
    </w:sdtContent>
  </w:sdt>
  <w:p w14:paraId="743914C9" w14:textId="77777777" w:rsidR="00D77FC8" w:rsidRDefault="00D77F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2B3A" w14:textId="77777777" w:rsidR="00923050" w:rsidRDefault="00923050" w:rsidP="0064119E">
      <w:pPr>
        <w:spacing w:after="0" w:line="240" w:lineRule="auto"/>
      </w:pPr>
      <w:r>
        <w:separator/>
      </w:r>
    </w:p>
  </w:footnote>
  <w:footnote w:type="continuationSeparator" w:id="0">
    <w:p w14:paraId="0B05AEC5" w14:textId="77777777" w:rsidR="00923050" w:rsidRDefault="00923050" w:rsidP="0064119E">
      <w:pPr>
        <w:spacing w:after="0" w:line="240" w:lineRule="auto"/>
      </w:pPr>
      <w:r>
        <w:continuationSeparator/>
      </w:r>
    </w:p>
  </w:footnote>
  <w:footnote w:id="1">
    <w:p w14:paraId="7B630629" w14:textId="77777777" w:rsidR="00D87140" w:rsidRPr="0064119E" w:rsidRDefault="00D87140" w:rsidP="00D87140">
      <w:pPr>
        <w:pStyle w:val="Notedebasdepage"/>
      </w:pPr>
      <w:r>
        <w:rPr>
          <w:rStyle w:val="Appelnotedebasdep"/>
        </w:rPr>
        <w:footnoteRef/>
      </w:r>
      <w:r w:rsidRPr="00D77FC8">
        <w:t xml:space="preserve"> (Inspiré </w:t>
      </w:r>
      <w:r>
        <w:t>par :</w:t>
      </w:r>
      <w:r w:rsidRPr="00D77FC8">
        <w:t xml:space="preserve"> https://certification-ameublement.fcba.fr/actualite/quelles-differences-entre-reglementation-norme-label-et-certification)</w:t>
      </w:r>
    </w:p>
    <w:p w14:paraId="20F0411E" w14:textId="77777777" w:rsidR="00D87140" w:rsidRPr="00D77FC8" w:rsidRDefault="00D87140" w:rsidP="00D87140">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6FDC"/>
    <w:multiLevelType w:val="multilevel"/>
    <w:tmpl w:val="43AC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7D2F7C"/>
    <w:multiLevelType w:val="hybridMultilevel"/>
    <w:tmpl w:val="DA14B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043564"/>
    <w:multiLevelType w:val="hybridMultilevel"/>
    <w:tmpl w:val="34761E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F77D86"/>
    <w:multiLevelType w:val="hybridMultilevel"/>
    <w:tmpl w:val="C7661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EF1101E"/>
    <w:multiLevelType w:val="hybridMultilevel"/>
    <w:tmpl w:val="1D6AAA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9E"/>
    <w:rsid w:val="00035497"/>
    <w:rsid w:val="0008086A"/>
    <w:rsid w:val="001541F5"/>
    <w:rsid w:val="00195D6C"/>
    <w:rsid w:val="001C652E"/>
    <w:rsid w:val="001D0478"/>
    <w:rsid w:val="002067AE"/>
    <w:rsid w:val="00347DD0"/>
    <w:rsid w:val="003A6651"/>
    <w:rsid w:val="003A6786"/>
    <w:rsid w:val="00447246"/>
    <w:rsid w:val="00470034"/>
    <w:rsid w:val="0048562F"/>
    <w:rsid w:val="00485ADF"/>
    <w:rsid w:val="004D4432"/>
    <w:rsid w:val="004E4C3F"/>
    <w:rsid w:val="00534742"/>
    <w:rsid w:val="0058407F"/>
    <w:rsid w:val="0064119E"/>
    <w:rsid w:val="006832CE"/>
    <w:rsid w:val="006A7046"/>
    <w:rsid w:val="006D2889"/>
    <w:rsid w:val="00730885"/>
    <w:rsid w:val="007978AE"/>
    <w:rsid w:val="007B4FA3"/>
    <w:rsid w:val="00817848"/>
    <w:rsid w:val="0082072E"/>
    <w:rsid w:val="00832586"/>
    <w:rsid w:val="00852146"/>
    <w:rsid w:val="008576BE"/>
    <w:rsid w:val="008B7692"/>
    <w:rsid w:val="008D7612"/>
    <w:rsid w:val="00923050"/>
    <w:rsid w:val="00935E1E"/>
    <w:rsid w:val="009560CB"/>
    <w:rsid w:val="009E2592"/>
    <w:rsid w:val="009F4BBA"/>
    <w:rsid w:val="00A0447F"/>
    <w:rsid w:val="00AA11BC"/>
    <w:rsid w:val="00AA3386"/>
    <w:rsid w:val="00AB70B6"/>
    <w:rsid w:val="00B51CFC"/>
    <w:rsid w:val="00B52D77"/>
    <w:rsid w:val="00CC46E1"/>
    <w:rsid w:val="00D4415F"/>
    <w:rsid w:val="00D77FC8"/>
    <w:rsid w:val="00D87140"/>
    <w:rsid w:val="00DA6BBF"/>
    <w:rsid w:val="00DB1FE7"/>
    <w:rsid w:val="00E06F8F"/>
    <w:rsid w:val="00E4358C"/>
    <w:rsid w:val="00E73BF9"/>
    <w:rsid w:val="00E92D21"/>
    <w:rsid w:val="00ED5209"/>
    <w:rsid w:val="00F62ECA"/>
    <w:rsid w:val="00F966C1"/>
    <w:rsid w:val="00FA64D7"/>
    <w:rsid w:val="00FC69C7"/>
    <w:rsid w:val="00FC6AEA"/>
    <w:rsid w:val="00FE420A"/>
    <w:rsid w:val="00FF314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F4DF"/>
  <w15:chartTrackingRefBased/>
  <w15:docId w15:val="{1D08F858-7D1E-465D-8764-BCDE7488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41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link w:val="Titre2Car"/>
    <w:uiPriority w:val="9"/>
    <w:qFormat/>
    <w:rsid w:val="0064119E"/>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119E"/>
    <w:rPr>
      <w:rFonts w:ascii="Times New Roman" w:eastAsia="Times New Roman" w:hAnsi="Times New Roman" w:cs="Times New Roman"/>
      <w:b/>
      <w:bCs/>
      <w:kern w:val="36"/>
      <w:sz w:val="48"/>
      <w:szCs w:val="48"/>
      <w:lang w:eastAsia="fr-CA"/>
    </w:rPr>
  </w:style>
  <w:style w:type="character" w:customStyle="1" w:styleId="Titre2Car">
    <w:name w:val="Titre 2 Car"/>
    <w:basedOn w:val="Policepardfaut"/>
    <w:link w:val="Titre2"/>
    <w:uiPriority w:val="9"/>
    <w:rsid w:val="0064119E"/>
    <w:rPr>
      <w:rFonts w:ascii="Times New Roman" w:eastAsia="Times New Roman" w:hAnsi="Times New Roman" w:cs="Times New Roman"/>
      <w:b/>
      <w:bCs/>
      <w:sz w:val="36"/>
      <w:szCs w:val="36"/>
      <w:lang w:eastAsia="fr-CA"/>
    </w:rPr>
  </w:style>
  <w:style w:type="paragraph" w:styleId="NormalWeb">
    <w:name w:val="Normal (Web)"/>
    <w:basedOn w:val="Normal"/>
    <w:uiPriority w:val="99"/>
    <w:semiHidden/>
    <w:unhideWhenUsed/>
    <w:rsid w:val="0064119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ev">
    <w:name w:val="Strong"/>
    <w:basedOn w:val="Policepardfaut"/>
    <w:uiPriority w:val="22"/>
    <w:qFormat/>
    <w:rsid w:val="0064119E"/>
    <w:rPr>
      <w:b/>
      <w:bCs/>
    </w:rPr>
  </w:style>
  <w:style w:type="character" w:styleId="Accentuation">
    <w:name w:val="Emphasis"/>
    <w:basedOn w:val="Policepardfaut"/>
    <w:uiPriority w:val="20"/>
    <w:qFormat/>
    <w:rsid w:val="0064119E"/>
    <w:rPr>
      <w:i/>
      <w:iCs/>
    </w:rPr>
  </w:style>
  <w:style w:type="character" w:styleId="Lienhypertexte">
    <w:name w:val="Hyperlink"/>
    <w:basedOn w:val="Policepardfaut"/>
    <w:uiPriority w:val="99"/>
    <w:unhideWhenUsed/>
    <w:rsid w:val="0064119E"/>
    <w:rPr>
      <w:color w:val="0000FF"/>
      <w:u w:val="single"/>
    </w:rPr>
  </w:style>
  <w:style w:type="paragraph" w:styleId="Notedebasdepage">
    <w:name w:val="footnote text"/>
    <w:basedOn w:val="Normal"/>
    <w:link w:val="NotedebasdepageCar"/>
    <w:uiPriority w:val="99"/>
    <w:semiHidden/>
    <w:unhideWhenUsed/>
    <w:rsid w:val="0064119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4119E"/>
    <w:rPr>
      <w:sz w:val="20"/>
      <w:szCs w:val="20"/>
    </w:rPr>
  </w:style>
  <w:style w:type="character" w:styleId="Appelnotedebasdep">
    <w:name w:val="footnote reference"/>
    <w:basedOn w:val="Policepardfaut"/>
    <w:uiPriority w:val="99"/>
    <w:semiHidden/>
    <w:unhideWhenUsed/>
    <w:rsid w:val="0064119E"/>
    <w:rPr>
      <w:vertAlign w:val="superscript"/>
    </w:rPr>
  </w:style>
  <w:style w:type="paragraph" w:styleId="En-tte">
    <w:name w:val="header"/>
    <w:basedOn w:val="Normal"/>
    <w:link w:val="En-tteCar"/>
    <w:uiPriority w:val="99"/>
    <w:unhideWhenUsed/>
    <w:rsid w:val="00D77FC8"/>
    <w:pPr>
      <w:tabs>
        <w:tab w:val="center" w:pos="4320"/>
        <w:tab w:val="right" w:pos="8640"/>
      </w:tabs>
      <w:spacing w:after="0" w:line="240" w:lineRule="auto"/>
    </w:pPr>
  </w:style>
  <w:style w:type="character" w:customStyle="1" w:styleId="En-tteCar">
    <w:name w:val="En-tête Car"/>
    <w:basedOn w:val="Policepardfaut"/>
    <w:link w:val="En-tte"/>
    <w:uiPriority w:val="99"/>
    <w:rsid w:val="00D77FC8"/>
  </w:style>
  <w:style w:type="paragraph" w:styleId="Pieddepage">
    <w:name w:val="footer"/>
    <w:basedOn w:val="Normal"/>
    <w:link w:val="PieddepageCar"/>
    <w:uiPriority w:val="99"/>
    <w:unhideWhenUsed/>
    <w:rsid w:val="00D77FC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7FC8"/>
  </w:style>
  <w:style w:type="paragraph" w:styleId="Paragraphedeliste">
    <w:name w:val="List Paragraph"/>
    <w:basedOn w:val="Normal"/>
    <w:uiPriority w:val="34"/>
    <w:qFormat/>
    <w:rsid w:val="001D0478"/>
    <w:pPr>
      <w:ind w:left="720"/>
      <w:contextualSpacing/>
    </w:pPr>
  </w:style>
  <w:style w:type="paragraph" w:styleId="Sansinterligne">
    <w:name w:val="No Spacing"/>
    <w:uiPriority w:val="1"/>
    <w:qFormat/>
    <w:rsid w:val="00817848"/>
    <w:pPr>
      <w:spacing w:after="0" w:line="240" w:lineRule="auto"/>
    </w:pPr>
  </w:style>
  <w:style w:type="character" w:styleId="Mentionnonrsolue">
    <w:name w:val="Unresolved Mention"/>
    <w:basedOn w:val="Policepardfaut"/>
    <w:uiPriority w:val="99"/>
    <w:semiHidden/>
    <w:unhideWhenUsed/>
    <w:rsid w:val="004E4C3F"/>
    <w:rPr>
      <w:color w:val="605E5C"/>
      <w:shd w:val="clear" w:color="auto" w:fill="E1DFDD"/>
    </w:rPr>
  </w:style>
  <w:style w:type="paragraph" w:styleId="Corpsdetexte">
    <w:name w:val="Body Text"/>
    <w:basedOn w:val="Normal"/>
    <w:link w:val="CorpsdetexteCar"/>
    <w:uiPriority w:val="1"/>
    <w:qFormat/>
    <w:rsid w:val="003A6786"/>
    <w:pPr>
      <w:widowControl w:val="0"/>
      <w:autoSpaceDE w:val="0"/>
      <w:autoSpaceDN w:val="0"/>
      <w:spacing w:after="0" w:line="312" w:lineRule="auto"/>
      <w:jc w:val="both"/>
    </w:pPr>
    <w:rPr>
      <w:rFonts w:ascii="Arial" w:eastAsia="Arial" w:hAnsi="Arial" w:cs="Arial"/>
      <w:sz w:val="24"/>
      <w:szCs w:val="24"/>
    </w:rPr>
  </w:style>
  <w:style w:type="character" w:customStyle="1" w:styleId="CorpsdetexteCar">
    <w:name w:val="Corps de texte Car"/>
    <w:basedOn w:val="Policepardfaut"/>
    <w:link w:val="Corpsdetexte"/>
    <w:uiPriority w:val="1"/>
    <w:rsid w:val="003A6786"/>
    <w:rPr>
      <w:rFonts w:ascii="Arial" w:eastAsia="Arial" w:hAnsi="Arial" w:cs="Arial"/>
      <w:sz w:val="24"/>
      <w:szCs w:val="24"/>
    </w:rPr>
  </w:style>
  <w:style w:type="character" w:styleId="Lienhypertextesuivivisit">
    <w:name w:val="FollowedHyperlink"/>
    <w:basedOn w:val="Policepardfaut"/>
    <w:uiPriority w:val="99"/>
    <w:semiHidden/>
    <w:unhideWhenUsed/>
    <w:rsid w:val="006A70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3175">
      <w:bodyDiv w:val="1"/>
      <w:marLeft w:val="0"/>
      <w:marRight w:val="0"/>
      <w:marTop w:val="0"/>
      <w:marBottom w:val="0"/>
      <w:divBdr>
        <w:top w:val="none" w:sz="0" w:space="0" w:color="auto"/>
        <w:left w:val="none" w:sz="0" w:space="0" w:color="auto"/>
        <w:bottom w:val="none" w:sz="0" w:space="0" w:color="auto"/>
        <w:right w:val="none" w:sz="0" w:space="0" w:color="auto"/>
      </w:divBdr>
    </w:div>
    <w:div w:id="615797772">
      <w:bodyDiv w:val="1"/>
      <w:marLeft w:val="0"/>
      <w:marRight w:val="0"/>
      <w:marTop w:val="0"/>
      <w:marBottom w:val="0"/>
      <w:divBdr>
        <w:top w:val="none" w:sz="0" w:space="0" w:color="auto"/>
        <w:left w:val="none" w:sz="0" w:space="0" w:color="auto"/>
        <w:bottom w:val="none" w:sz="0" w:space="0" w:color="auto"/>
        <w:right w:val="none" w:sz="0" w:space="0" w:color="auto"/>
      </w:divBdr>
    </w:div>
    <w:div w:id="923303050">
      <w:bodyDiv w:val="1"/>
      <w:marLeft w:val="0"/>
      <w:marRight w:val="0"/>
      <w:marTop w:val="0"/>
      <w:marBottom w:val="0"/>
      <w:divBdr>
        <w:top w:val="none" w:sz="0" w:space="0" w:color="auto"/>
        <w:left w:val="none" w:sz="0" w:space="0" w:color="auto"/>
        <w:bottom w:val="none" w:sz="0" w:space="0" w:color="auto"/>
        <w:right w:val="none" w:sz="0" w:space="0" w:color="auto"/>
      </w:divBdr>
    </w:div>
    <w:div w:id="1880194962">
      <w:bodyDiv w:val="1"/>
      <w:marLeft w:val="0"/>
      <w:marRight w:val="0"/>
      <w:marTop w:val="0"/>
      <w:marBottom w:val="0"/>
      <w:divBdr>
        <w:top w:val="none" w:sz="0" w:space="0" w:color="auto"/>
        <w:left w:val="none" w:sz="0" w:space="0" w:color="auto"/>
        <w:bottom w:val="none" w:sz="0" w:space="0" w:color="auto"/>
        <w:right w:val="none" w:sz="0" w:space="0" w:color="auto"/>
      </w:divBdr>
    </w:div>
    <w:div w:id="209080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tulsky.bernard@uqam.ca" TargetMode="External"/><Relationship Id="rId5" Type="http://schemas.openxmlformats.org/officeDocument/2006/relationships/webSettings" Target="webSettings.xml"/><Relationship Id="rId10" Type="http://schemas.openxmlformats.org/officeDocument/2006/relationships/hyperlink" Target="mailto:thierry.libaert@uclouvain.be" TargetMode="External"/><Relationship Id="rId4" Type="http://schemas.openxmlformats.org/officeDocument/2006/relationships/settings" Target="settings.xml"/><Relationship Id="rId9" Type="http://schemas.openxmlformats.org/officeDocument/2006/relationships/hyperlink" Target="mailto:francois.allard-huver@univ-lorrai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F7E0-7A98-4750-8A4F-E4EF4B3A9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993</Words>
  <Characters>5466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Motulsky, Bernard</dc:creator>
  <cp:keywords/>
  <dc:description/>
  <cp:lastModifiedBy>Ax Ma</cp:lastModifiedBy>
  <cp:revision>2</cp:revision>
  <dcterms:created xsi:type="dcterms:W3CDTF">2022-04-16T18:17:00Z</dcterms:created>
  <dcterms:modified xsi:type="dcterms:W3CDTF">2022-04-16T18:17:00Z</dcterms:modified>
</cp:coreProperties>
</file>